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8F" w:rsidRPr="00217B11" w:rsidRDefault="00A2338F" w:rsidP="00A2338F">
      <w:pPr>
        <w:jc w:val="center"/>
        <w:rPr>
          <w:rFonts w:ascii="楷体" w:eastAsia="楷体" w:hAnsi="楷体"/>
          <w:sz w:val="32"/>
          <w:szCs w:val="32"/>
        </w:rPr>
      </w:pPr>
      <w:r w:rsidRPr="00AF5A6C">
        <w:rPr>
          <w:rFonts w:ascii="华文中宋" w:eastAsia="华文中宋" w:hAnsi="华文中宋" w:hint="eastAsia"/>
          <w:sz w:val="44"/>
          <w:szCs w:val="44"/>
        </w:rPr>
        <w:t>会计</w:t>
      </w:r>
      <w:r>
        <w:rPr>
          <w:rFonts w:ascii="华文中宋" w:eastAsia="华文中宋" w:hAnsi="华文中宋" w:hint="eastAsia"/>
          <w:sz w:val="44"/>
          <w:szCs w:val="44"/>
        </w:rPr>
        <w:t>人员</w:t>
      </w:r>
      <w:r w:rsidRPr="00AF5A6C">
        <w:rPr>
          <w:rFonts w:ascii="华文中宋" w:eastAsia="华文中宋" w:hAnsi="华文中宋" w:hint="eastAsia"/>
          <w:sz w:val="44"/>
          <w:szCs w:val="44"/>
        </w:rPr>
        <w:t>管理办法</w:t>
      </w:r>
    </w:p>
    <w:p w:rsidR="00A2338F" w:rsidRPr="001B31EE" w:rsidRDefault="00A2338F" w:rsidP="00A2338F">
      <w:pPr>
        <w:jc w:val="center"/>
        <w:rPr>
          <w:rFonts w:ascii="黑体" w:eastAsia="黑体" w:hAnsi="宋体"/>
          <w:sz w:val="32"/>
          <w:szCs w:val="32"/>
        </w:rPr>
      </w:pPr>
    </w:p>
    <w:p w:rsidR="00A2338F" w:rsidRPr="001B31EE" w:rsidRDefault="00A2338F" w:rsidP="00A2338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第一条</w:t>
      </w:r>
      <w:r w:rsidRPr="001B31EE">
        <w:rPr>
          <w:rFonts w:ascii="仿宋_GB2312" w:eastAsia="仿宋_GB2312" w:hAnsi="宋体" w:hint="eastAsia"/>
          <w:sz w:val="32"/>
          <w:szCs w:val="32"/>
        </w:rPr>
        <w:t xml:space="preserve">  为</w:t>
      </w:r>
      <w:r>
        <w:rPr>
          <w:rFonts w:ascii="仿宋_GB2312" w:eastAsia="仿宋_GB2312" w:hAnsi="宋体" w:hint="eastAsia"/>
          <w:sz w:val="32"/>
          <w:szCs w:val="32"/>
        </w:rPr>
        <w:t>加强会计人员管理，规范会计人员行为，</w:t>
      </w:r>
      <w:r w:rsidRPr="001B31EE">
        <w:rPr>
          <w:rFonts w:ascii="仿宋_GB2312" w:eastAsia="仿宋_GB2312" w:hAnsi="宋体" w:hint="eastAsia"/>
          <w:sz w:val="32"/>
          <w:szCs w:val="32"/>
        </w:rPr>
        <w:t>根据《中华人民共和国会计法》及相关法律</w:t>
      </w:r>
      <w:r>
        <w:rPr>
          <w:rFonts w:ascii="仿宋_GB2312" w:eastAsia="仿宋_GB2312" w:hAnsi="宋体" w:hint="eastAsia"/>
          <w:sz w:val="32"/>
          <w:szCs w:val="32"/>
        </w:rPr>
        <w:t>法规</w:t>
      </w:r>
      <w:r w:rsidRPr="001B31EE">
        <w:rPr>
          <w:rFonts w:ascii="仿宋_GB2312" w:eastAsia="仿宋_GB2312" w:hAnsi="宋体" w:hint="eastAsia"/>
          <w:sz w:val="32"/>
          <w:szCs w:val="32"/>
        </w:rPr>
        <w:t>的规定，制定本办法。</w:t>
      </w:r>
    </w:p>
    <w:p w:rsidR="00A2338F" w:rsidRDefault="00A2338F" w:rsidP="00A2338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第二条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 w:rsidRPr="001B31EE">
        <w:rPr>
          <w:rFonts w:ascii="仿宋_GB2312" w:eastAsia="仿宋_GB2312" w:hAnsi="宋体" w:hint="eastAsia"/>
          <w:sz w:val="32"/>
          <w:szCs w:val="32"/>
        </w:rPr>
        <w:t>会计人员</w:t>
      </w:r>
      <w:r>
        <w:rPr>
          <w:rFonts w:ascii="仿宋_GB2312" w:eastAsia="仿宋_GB2312" w:hAnsi="宋体" w:hint="eastAsia"/>
          <w:sz w:val="32"/>
          <w:szCs w:val="32"/>
        </w:rPr>
        <w:t>，是指根据《</w:t>
      </w:r>
      <w:r w:rsidRPr="001B31EE">
        <w:rPr>
          <w:rFonts w:ascii="仿宋_GB2312" w:eastAsia="仿宋_GB2312" w:hAnsi="宋体" w:hint="eastAsia"/>
          <w:sz w:val="32"/>
          <w:szCs w:val="32"/>
        </w:rPr>
        <w:t>中华人民共和国</w:t>
      </w:r>
      <w:r>
        <w:rPr>
          <w:rFonts w:ascii="仿宋_GB2312" w:eastAsia="仿宋_GB2312" w:hAnsi="宋体" w:hint="eastAsia"/>
          <w:sz w:val="32"/>
          <w:szCs w:val="32"/>
        </w:rPr>
        <w:t>会计法》的规定，在国家机关、社会团体、企业、事业单位和其他组织（以下统称单位）中从事会计核算、实行会计监督等会计工作的人员。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会计人员包括</w:t>
      </w:r>
      <w:r w:rsidRPr="001B31EE">
        <w:rPr>
          <w:rFonts w:ascii="仿宋_GB2312" w:eastAsia="仿宋_GB2312" w:hAnsi="宋体" w:hint="eastAsia"/>
          <w:sz w:val="32"/>
          <w:szCs w:val="32"/>
        </w:rPr>
        <w:t>从事</w:t>
      </w:r>
      <w:r>
        <w:rPr>
          <w:rFonts w:ascii="仿宋_GB2312" w:eastAsia="仿宋_GB2312" w:hAnsi="宋体" w:hint="eastAsia"/>
          <w:sz w:val="32"/>
          <w:szCs w:val="32"/>
        </w:rPr>
        <w:t>下列具体会计工作的人员：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（一）出纳；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（二）稽核；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（三）资产、负债和所有者权益（净资产）的核算；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（四）收入、费用（支出）的核算；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（五）财务成果（政府预算执行结果）的核算；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（六）财务会计报告（决算报告）编制；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（七）会计监督；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（八）会计机构内会计档案管理；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（九）其他会计工作。</w:t>
      </w:r>
    </w:p>
    <w:p w:rsidR="00A2338F" w:rsidRPr="00F211D1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担任单位会计机构负责人（会计主管人员）、总会计师的人员，属于会计人员。</w:t>
      </w:r>
    </w:p>
    <w:p w:rsidR="00A2338F" w:rsidRDefault="00A2338F" w:rsidP="00A2338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三</w:t>
      </w:r>
      <w:r w:rsidRPr="00C510DB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会计人员从事会计工作，应当符合下列要求：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（一）遵守《</w:t>
      </w:r>
      <w:r w:rsidRPr="001B31EE">
        <w:rPr>
          <w:rFonts w:ascii="仿宋_GB2312" w:eastAsia="仿宋_GB2312" w:hAnsi="宋体" w:hint="eastAsia"/>
          <w:sz w:val="32"/>
          <w:szCs w:val="32"/>
        </w:rPr>
        <w:t>中华人民共和国</w:t>
      </w:r>
      <w:r>
        <w:rPr>
          <w:rFonts w:ascii="仿宋_GB2312" w:eastAsia="仿宋_GB2312" w:hAnsi="宋体" w:hint="eastAsia"/>
          <w:sz w:val="32"/>
          <w:szCs w:val="32"/>
        </w:rPr>
        <w:t>会计法》和国家统一的会计制度等法律法规；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（二）具备良好的职业道德；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（三）按照国家有关规定参加继续教育；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（四）具备从事会计工作所需要的专业能力。</w:t>
      </w:r>
    </w:p>
    <w:p w:rsidR="00A2338F" w:rsidRDefault="00A2338F" w:rsidP="00A2338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四</w:t>
      </w:r>
      <w:r w:rsidRPr="00C510DB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会计人员具有会计类专业知识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，基本掌握会计基础知识和业务技能，能够独立处理基本会计业务，表明具备从事会计工作所需要的专业能力。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单位应当根据国家有关法律法规和本办法有关规定，判断会计人员是否具备从事会计工作所需要的专业能力。</w:t>
      </w:r>
    </w:p>
    <w:p w:rsidR="00A2338F" w:rsidRDefault="00A2338F" w:rsidP="00A2338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五</w:t>
      </w:r>
      <w:r w:rsidRPr="00C510DB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单位应当根据《</w:t>
      </w:r>
      <w:r w:rsidRPr="001B31EE">
        <w:rPr>
          <w:rFonts w:ascii="仿宋_GB2312" w:eastAsia="仿宋_GB2312" w:hAnsi="宋体" w:hint="eastAsia"/>
          <w:sz w:val="32"/>
          <w:szCs w:val="32"/>
        </w:rPr>
        <w:t>中华人民共和国</w:t>
      </w:r>
      <w:r>
        <w:rPr>
          <w:rFonts w:ascii="仿宋_GB2312" w:eastAsia="仿宋_GB2312" w:hAnsi="宋体" w:hint="eastAsia"/>
          <w:sz w:val="32"/>
          <w:szCs w:val="32"/>
        </w:rPr>
        <w:t>会计法》等法律法规和本办法有关规定，结合会计工作需要，自主任用（聘用）会计人员。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单位任用（聘用）的会计机构负责人（会计主管人员）、总会计师，应当符合《</w:t>
      </w:r>
      <w:r w:rsidRPr="001B31EE">
        <w:rPr>
          <w:rFonts w:ascii="仿宋_GB2312" w:eastAsia="仿宋_GB2312" w:hAnsi="宋体" w:hint="eastAsia"/>
          <w:sz w:val="32"/>
          <w:szCs w:val="32"/>
        </w:rPr>
        <w:t>中华人民共和国</w:t>
      </w:r>
      <w:r>
        <w:rPr>
          <w:rFonts w:ascii="仿宋_GB2312" w:eastAsia="仿宋_GB2312" w:hAnsi="宋体" w:hint="eastAsia"/>
          <w:sz w:val="32"/>
          <w:szCs w:val="32"/>
        </w:rPr>
        <w:t>会计法》《总会计师条例》等法律法规和本办法有关规定。</w:t>
      </w:r>
    </w:p>
    <w:p w:rsidR="00A2338F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单位应当对</w:t>
      </w:r>
      <w:r>
        <w:rPr>
          <w:rFonts w:ascii="仿宋_GB2312" w:eastAsia="仿宋_GB2312" w:hint="eastAsia"/>
          <w:sz w:val="32"/>
          <w:szCs w:val="32"/>
        </w:rPr>
        <w:t>任用（聘用）</w:t>
      </w:r>
      <w:r>
        <w:rPr>
          <w:rFonts w:ascii="仿宋_GB2312" w:eastAsia="仿宋_GB2312" w:hAnsi="宋体" w:hint="eastAsia"/>
          <w:sz w:val="32"/>
          <w:szCs w:val="32"/>
        </w:rPr>
        <w:t>的会计人员及其从业行为加强监督和管理。</w:t>
      </w:r>
    </w:p>
    <w:p w:rsidR="00A2338F" w:rsidRDefault="00A2338F" w:rsidP="00A2338F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510DB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六</w:t>
      </w:r>
      <w:r w:rsidRPr="00C510DB"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因发生与会计职务有关的违法行为被依法追究刑事责任的人员，单位不得</w:t>
      </w:r>
      <w:r>
        <w:rPr>
          <w:rFonts w:ascii="仿宋_GB2312" w:eastAsia="仿宋_GB2312" w:hAnsi="宋体" w:hint="eastAsia"/>
          <w:sz w:val="32"/>
          <w:szCs w:val="32"/>
        </w:rPr>
        <w:t>任用（聘用）</w:t>
      </w:r>
      <w:r>
        <w:rPr>
          <w:rFonts w:ascii="仿宋_GB2312" w:eastAsia="仿宋_GB2312" w:hint="eastAsia"/>
          <w:sz w:val="32"/>
          <w:szCs w:val="32"/>
        </w:rPr>
        <w:t>其从事会计工作。</w:t>
      </w:r>
    </w:p>
    <w:p w:rsidR="00A2338F" w:rsidRDefault="00A2338F" w:rsidP="00A2338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因违反《</w:t>
      </w:r>
      <w:r w:rsidRPr="001B31EE">
        <w:rPr>
          <w:rFonts w:ascii="仿宋_GB2312" w:eastAsia="仿宋_GB2312" w:hAnsi="宋体" w:hint="eastAsia"/>
          <w:sz w:val="32"/>
          <w:szCs w:val="32"/>
        </w:rPr>
        <w:t>中华人民共和国</w:t>
      </w:r>
      <w:r>
        <w:rPr>
          <w:rFonts w:ascii="仿宋_GB2312" w:eastAsia="仿宋_GB2312" w:hint="eastAsia"/>
          <w:sz w:val="32"/>
          <w:szCs w:val="32"/>
        </w:rPr>
        <w:t>会计法》有关规定受到行政处罚五年内不得从事会计工作的人员，处罚期届满前，单位不</w:t>
      </w:r>
      <w:r>
        <w:rPr>
          <w:rFonts w:ascii="仿宋_GB2312" w:eastAsia="仿宋_GB2312" w:hint="eastAsia"/>
          <w:sz w:val="32"/>
          <w:szCs w:val="32"/>
        </w:rPr>
        <w:lastRenderedPageBreak/>
        <w:t>得</w:t>
      </w:r>
      <w:r>
        <w:rPr>
          <w:rFonts w:ascii="仿宋_GB2312" w:eastAsia="仿宋_GB2312" w:hAnsi="宋体" w:hint="eastAsia"/>
          <w:sz w:val="32"/>
          <w:szCs w:val="32"/>
        </w:rPr>
        <w:t>任用（聘用）</w:t>
      </w:r>
      <w:r>
        <w:rPr>
          <w:rFonts w:ascii="仿宋_GB2312" w:eastAsia="仿宋_GB2312" w:hint="eastAsia"/>
          <w:sz w:val="32"/>
          <w:szCs w:val="32"/>
        </w:rPr>
        <w:t>其从事会计工作。</w:t>
      </w:r>
    </w:p>
    <w:p w:rsidR="00A2338F" w:rsidRDefault="00A2338F" w:rsidP="00A2338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本条第一款和第二款规定的违法人员行业禁入期限，自其违法行为被认定之日起计算。</w:t>
      </w:r>
    </w:p>
    <w:p w:rsidR="00A2338F" w:rsidRDefault="00A2338F" w:rsidP="00A2338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七</w:t>
      </w:r>
      <w:r w:rsidRPr="00C510DB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9F27FF">
        <w:rPr>
          <w:rFonts w:ascii="仿宋_GB2312" w:eastAsia="仿宋_GB2312" w:hint="eastAsia"/>
          <w:sz w:val="32"/>
          <w:szCs w:val="32"/>
        </w:rPr>
        <w:t>单位应当根据有关法律法规、内部控制制度要求和会计业务需要设置会计岗位，明确会计人员职责权限</w:t>
      </w:r>
      <w:r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A2338F" w:rsidRDefault="00A2338F" w:rsidP="00A2338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第八</w:t>
      </w:r>
      <w:r w:rsidRPr="00C510DB"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县级以上地方人民政府财政部门、新疆生产建设兵团财政局、中央军委后勤保障部、中共中央直属机关事务管理局、国家机关事务管理局应当采用随机抽取检查对象、随机选派执法检查人员的方式，依法对单位任用（聘用）会计人员及其从业情况进行管理和监督检查，并将监督检查情况及结果及时向社会公开。</w:t>
      </w:r>
    </w:p>
    <w:p w:rsidR="00A2338F" w:rsidRDefault="00A2338F" w:rsidP="00A2338F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510DB">
        <w:rPr>
          <w:rFonts w:ascii="仿宋_GB2312" w:eastAsia="仿宋_GB2312" w:hint="eastAsia"/>
          <w:b/>
          <w:sz w:val="32"/>
          <w:szCs w:val="32"/>
        </w:rPr>
        <w:t>第</w:t>
      </w:r>
      <w:r>
        <w:rPr>
          <w:rFonts w:ascii="仿宋_GB2312" w:eastAsia="仿宋_GB2312" w:hint="eastAsia"/>
          <w:b/>
          <w:sz w:val="32"/>
          <w:szCs w:val="32"/>
        </w:rPr>
        <w:t>九</w:t>
      </w:r>
      <w:r w:rsidRPr="00C510DB">
        <w:rPr>
          <w:rFonts w:ascii="仿宋_GB2312" w:eastAsia="仿宋_GB2312" w:hint="eastAsia"/>
          <w:b/>
          <w:sz w:val="32"/>
          <w:szCs w:val="32"/>
        </w:rPr>
        <w:t>条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依法成立的会计人员自律组织，应当依据有关法律法规和其章程规定，指导督促会员依法从事会计工作，对违反有关法律法规、会计职业道德和其章程的会员进行惩戒。</w:t>
      </w:r>
    </w:p>
    <w:p w:rsidR="00A2338F" w:rsidRDefault="00A2338F" w:rsidP="00A2338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第十条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各</w:t>
      </w:r>
      <w:r w:rsidRPr="001B31EE">
        <w:rPr>
          <w:rFonts w:ascii="仿宋_GB2312" w:eastAsia="仿宋_GB2312" w:hAnsi="宋体" w:hint="eastAsia"/>
          <w:sz w:val="32"/>
          <w:szCs w:val="32"/>
        </w:rPr>
        <w:t>省</w:t>
      </w:r>
      <w:r>
        <w:rPr>
          <w:rFonts w:ascii="仿宋_GB2312" w:eastAsia="仿宋_GB2312" w:hAnsi="宋体" w:hint="eastAsia"/>
          <w:sz w:val="32"/>
          <w:szCs w:val="32"/>
        </w:rPr>
        <w:t>、自治区、直辖市、计划单列市财政厅（局），</w:t>
      </w:r>
      <w:r w:rsidRPr="001B31EE">
        <w:rPr>
          <w:rFonts w:ascii="仿宋_GB2312" w:eastAsia="仿宋_GB2312" w:hAnsi="宋体" w:hint="eastAsia"/>
          <w:sz w:val="32"/>
          <w:szCs w:val="32"/>
        </w:rPr>
        <w:t>新疆生产建设兵团财政局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中央军委后勤保障部、中共中央直属机关事务管理局、国家机关事务管理局</w:t>
      </w:r>
      <w:r w:rsidRPr="001B31EE">
        <w:rPr>
          <w:rFonts w:ascii="仿宋_GB2312" w:eastAsia="仿宋_GB2312" w:hAnsi="宋体" w:hint="eastAsia"/>
          <w:sz w:val="32"/>
          <w:szCs w:val="32"/>
        </w:rPr>
        <w:t>可以根据本办法制定具体实施办法，报财政部备案。</w:t>
      </w:r>
    </w:p>
    <w:p w:rsidR="00A2338F" w:rsidRDefault="00A2338F" w:rsidP="00A2338F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C510DB">
        <w:rPr>
          <w:rFonts w:ascii="仿宋_GB2312" w:eastAsia="仿宋_GB2312" w:hAnsi="宋体" w:hint="eastAsia"/>
          <w:b/>
          <w:sz w:val="32"/>
          <w:szCs w:val="32"/>
        </w:rPr>
        <w:t>第十</w:t>
      </w:r>
      <w:r>
        <w:rPr>
          <w:rFonts w:ascii="仿宋_GB2312" w:eastAsia="仿宋_GB2312" w:hAnsi="宋体" w:hint="eastAsia"/>
          <w:b/>
          <w:sz w:val="32"/>
          <w:szCs w:val="32"/>
        </w:rPr>
        <w:t>一</w:t>
      </w:r>
      <w:r w:rsidRPr="00C510DB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1B31EE">
        <w:rPr>
          <w:rFonts w:ascii="仿宋_GB2312" w:eastAsia="仿宋_GB2312" w:hAnsi="宋体" w:hint="eastAsia"/>
          <w:sz w:val="32"/>
          <w:szCs w:val="32"/>
        </w:rPr>
        <w:t xml:space="preserve">  本办法自201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Pr="001B31EE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Pr="001B31EE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Pr="001B31EE">
        <w:rPr>
          <w:rFonts w:ascii="仿宋_GB2312" w:eastAsia="仿宋_GB2312" w:hAnsi="宋体" w:hint="eastAsia"/>
          <w:sz w:val="32"/>
          <w:szCs w:val="32"/>
        </w:rPr>
        <w:t>日起施行。</w:t>
      </w:r>
    </w:p>
    <w:p w:rsidR="00A2338F" w:rsidRPr="00C404C5" w:rsidRDefault="00A2338F" w:rsidP="00A2338F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637FA" w:rsidRPr="00A2338F" w:rsidRDefault="007637FA"/>
    <w:sectPr w:rsidR="007637FA" w:rsidRPr="00A2338F" w:rsidSect="00C36A3A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7FA" w:rsidRDefault="007637FA" w:rsidP="00A2338F">
      <w:r>
        <w:separator/>
      </w:r>
    </w:p>
  </w:endnote>
  <w:endnote w:type="continuationSeparator" w:id="1">
    <w:p w:rsidR="007637FA" w:rsidRDefault="007637FA" w:rsidP="00A23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4B" w:rsidRDefault="007637FA" w:rsidP="005D25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624B" w:rsidRDefault="007637FA" w:rsidP="00206D8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3063985"/>
      <w:docPartObj>
        <w:docPartGallery w:val="Page Numbers (Bottom of Page)"/>
        <w:docPartUnique/>
      </w:docPartObj>
    </w:sdtPr>
    <w:sdtEndPr/>
    <w:sdtContent>
      <w:p w:rsidR="004F13BA" w:rsidRDefault="007637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38F" w:rsidRPr="00A2338F">
          <w:rPr>
            <w:noProof/>
            <w:lang w:val="zh-CN"/>
          </w:rPr>
          <w:t>1</w:t>
        </w:r>
        <w:r>
          <w:fldChar w:fldCharType="end"/>
        </w:r>
      </w:p>
    </w:sdtContent>
  </w:sdt>
  <w:p w:rsidR="001B624B" w:rsidRDefault="007637FA" w:rsidP="00206D8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7FA" w:rsidRDefault="007637FA" w:rsidP="00A2338F">
      <w:r>
        <w:separator/>
      </w:r>
    </w:p>
  </w:footnote>
  <w:footnote w:type="continuationSeparator" w:id="1">
    <w:p w:rsidR="007637FA" w:rsidRDefault="007637FA" w:rsidP="00A23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38F"/>
    <w:rsid w:val="007637FA"/>
    <w:rsid w:val="00A2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3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33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3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38F"/>
    <w:rPr>
      <w:sz w:val="18"/>
      <w:szCs w:val="18"/>
    </w:rPr>
  </w:style>
  <w:style w:type="character" w:styleId="a5">
    <w:name w:val="page number"/>
    <w:basedOn w:val="a0"/>
    <w:rsid w:val="00A23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</dc:creator>
  <cp:keywords/>
  <dc:description/>
  <cp:lastModifiedBy>jone</cp:lastModifiedBy>
  <cp:revision>2</cp:revision>
  <dcterms:created xsi:type="dcterms:W3CDTF">2018-12-12T02:17:00Z</dcterms:created>
  <dcterms:modified xsi:type="dcterms:W3CDTF">2018-12-12T02:18:00Z</dcterms:modified>
</cp:coreProperties>
</file>