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宋体" w:eastAsia="黑体" w:cs="Times New Roman"/>
          <w:sz w:val="32"/>
          <w:szCs w:val="32"/>
        </w:rPr>
      </w:pPr>
      <w:r>
        <w:rPr>
          <w:rFonts w:hint="eastAsia" w:ascii="黑体" w:hAnsi="宋体" w:eastAsia="黑体" w:cs="黑体"/>
          <w:sz w:val="32"/>
          <w:szCs w:val="32"/>
        </w:rPr>
        <w:t>世界银行贷款“现代财政制度与国家治理”技援项目</w:t>
      </w:r>
    </w:p>
    <w:p>
      <w:pPr>
        <w:spacing w:line="360" w:lineRule="auto"/>
        <w:jc w:val="left"/>
        <w:rPr>
          <w:rFonts w:ascii="黑体" w:hAnsi="宋体" w:eastAsia="黑体" w:cs="Times New Roman"/>
          <w:sz w:val="32"/>
          <w:szCs w:val="32"/>
        </w:rPr>
      </w:pPr>
      <w:r>
        <w:rPr>
          <w:rFonts w:hint="eastAsia" w:ascii="黑体" w:hAnsi="宋体" w:eastAsia="黑体" w:cs="黑体"/>
          <w:sz w:val="32"/>
          <w:szCs w:val="32"/>
        </w:rPr>
        <w:t>子项目“中国会计标准改革与完善”</w:t>
      </w:r>
    </w:p>
    <w:p>
      <w:pPr>
        <w:spacing w:line="420" w:lineRule="exact"/>
        <w:jc w:val="center"/>
        <w:rPr>
          <w:rFonts w:ascii="宋体" w:cs="Times New Roman"/>
          <w:sz w:val="28"/>
          <w:szCs w:val="28"/>
        </w:rPr>
      </w:pPr>
    </w:p>
    <w:p>
      <w:pPr>
        <w:spacing w:line="420" w:lineRule="exact"/>
        <w:jc w:val="center"/>
        <w:rPr>
          <w:rFonts w:ascii="华文中宋" w:hAnsi="华文中宋" w:eastAsia="华文中宋" w:cs="Times New Roman"/>
          <w:sz w:val="36"/>
          <w:szCs w:val="36"/>
        </w:rPr>
      </w:pPr>
      <w:r>
        <w:rPr>
          <w:rFonts w:hint="eastAsia" w:ascii="华文中宋" w:hAnsi="华文中宋" w:eastAsia="华文中宋" w:cs="华文中宋"/>
          <w:sz w:val="36"/>
          <w:szCs w:val="36"/>
        </w:rPr>
        <w:t>会计人员职业道德规范研究</w:t>
      </w:r>
    </w:p>
    <w:p>
      <w:pPr>
        <w:overflowPunct w:val="0"/>
        <w:autoSpaceDE w:val="0"/>
        <w:autoSpaceDN w:val="0"/>
        <w:spacing w:line="400" w:lineRule="atLeast"/>
        <w:jc w:val="center"/>
        <w:outlineLvl w:val="0"/>
        <w:rPr>
          <w:rFonts w:ascii="华文中宋" w:hAnsi="华文中宋" w:eastAsia="华文中宋" w:cs="Times New Roman"/>
          <w:sz w:val="36"/>
          <w:szCs w:val="36"/>
        </w:rPr>
      </w:pPr>
      <w:r>
        <w:rPr>
          <w:rFonts w:hint="eastAsia" w:ascii="华文中宋" w:hAnsi="华文中宋" w:eastAsia="华文中宋" w:cs="华文中宋"/>
          <w:sz w:val="36"/>
          <w:szCs w:val="36"/>
        </w:rPr>
        <w:t>工作任务大纲（</w:t>
      </w:r>
      <w:r>
        <w:rPr>
          <w:rFonts w:ascii="华文中宋" w:hAnsi="华文中宋" w:eastAsia="华文中宋" w:cs="华文中宋"/>
          <w:sz w:val="36"/>
          <w:szCs w:val="36"/>
        </w:rPr>
        <w:t>T</w:t>
      </w:r>
      <w:bookmarkStart w:id="0" w:name="_GoBack"/>
      <w:bookmarkEnd w:id="0"/>
      <w:r>
        <w:rPr>
          <w:rFonts w:ascii="华文中宋" w:hAnsi="华文中宋" w:eastAsia="华文中宋" w:cs="华文中宋"/>
          <w:sz w:val="36"/>
          <w:szCs w:val="36"/>
        </w:rPr>
        <w:t>OR</w:t>
      </w:r>
      <w:r>
        <w:rPr>
          <w:rFonts w:hint="eastAsia" w:ascii="华文中宋" w:hAnsi="华文中宋" w:eastAsia="华文中宋" w:cs="华文中宋"/>
          <w:sz w:val="36"/>
          <w:szCs w:val="36"/>
        </w:rPr>
        <w:t>）</w:t>
      </w:r>
    </w:p>
    <w:p>
      <w:pPr>
        <w:overflowPunct w:val="0"/>
        <w:autoSpaceDE w:val="0"/>
        <w:autoSpaceDN w:val="0"/>
        <w:spacing w:line="400" w:lineRule="atLeast"/>
        <w:jc w:val="center"/>
        <w:outlineLvl w:val="0"/>
        <w:rPr>
          <w:rFonts w:ascii="宋体" w:cs="Times New Roman"/>
          <w:sz w:val="32"/>
          <w:szCs w:val="32"/>
        </w:rPr>
      </w:pPr>
    </w:p>
    <w:p>
      <w:pPr>
        <w:spacing w:line="360" w:lineRule="auto"/>
        <w:ind w:firstLine="645"/>
        <w:rPr>
          <w:rFonts w:ascii="仿宋_GB2312" w:eastAsia="仿宋_GB2312" w:cs="Times New Roman"/>
          <w:sz w:val="30"/>
          <w:szCs w:val="30"/>
        </w:rPr>
      </w:pPr>
      <w:r>
        <w:rPr>
          <w:rFonts w:hint="eastAsia" w:ascii="仿宋_GB2312" w:eastAsia="仿宋_GB2312" w:cs="仿宋_GB2312"/>
          <w:sz w:val="30"/>
          <w:szCs w:val="30"/>
        </w:rPr>
        <w:t>经财政部批准，财政部会计司正在执行世界银行贷款“现代财政制度与国家治理”项目中的一个子项目</w:t>
      </w:r>
      <w:r>
        <w:rPr>
          <w:rFonts w:ascii="仿宋_GB2312" w:eastAsia="仿宋_GB2312"/>
          <w:sz w:val="30"/>
          <w:szCs w:val="30"/>
        </w:rPr>
        <w:t>——</w:t>
      </w:r>
      <w:r>
        <w:rPr>
          <w:rFonts w:hint="eastAsia" w:ascii="仿宋_GB2312" w:eastAsia="仿宋_GB2312" w:cs="仿宋_GB2312"/>
          <w:sz w:val="30"/>
          <w:szCs w:val="30"/>
        </w:rPr>
        <w:t>“中国会计标准改革与完善”。该子项目的目标包括开展全面修订完善我国企业会计准则体系及其持续国际趋同研究，完善企业内部控制规范体系研究，中国政府会计准则建设相关问题研究，政府部门全面预算管理研究，注册会计师行业国际化发展及监管研究，会计人员职业道德规范研究和开展基于</w:t>
      </w:r>
      <w:r>
        <w:rPr>
          <w:rFonts w:ascii="仿宋_GB2312" w:eastAsia="仿宋_GB2312" w:cs="仿宋_GB2312"/>
          <w:sz w:val="30"/>
          <w:szCs w:val="30"/>
        </w:rPr>
        <w:t>XBRL</w:t>
      </w:r>
      <w:r>
        <w:rPr>
          <w:rFonts w:hint="eastAsia" w:ascii="仿宋_GB2312" w:eastAsia="仿宋_GB2312" w:cs="仿宋_GB2312"/>
          <w:sz w:val="30"/>
          <w:szCs w:val="30"/>
        </w:rPr>
        <w:t>（可扩展商业报告语言）的应用案例研究。为此，财政部会计司希望聘请咨询顾问，就该子项目下其中一项任务“会计人员职业道德规范研究”开展研究。</w:t>
      </w:r>
    </w:p>
    <w:p>
      <w:pPr>
        <w:pStyle w:val="4"/>
        <w:spacing w:line="360" w:lineRule="auto"/>
        <w:ind w:firstLine="31680"/>
        <w:rPr>
          <w:rFonts w:ascii="黑体" w:hAnsi="黑体" w:eastAsia="黑体" w:cs="Times New Roman"/>
          <w:b/>
          <w:bCs/>
          <w:sz w:val="30"/>
          <w:szCs w:val="30"/>
        </w:rPr>
      </w:pPr>
      <w:r>
        <w:rPr>
          <w:rFonts w:hint="eastAsia" w:ascii="黑体" w:hAnsi="黑体" w:eastAsia="黑体" w:cs="黑体"/>
          <w:b/>
          <w:bCs/>
          <w:sz w:val="30"/>
          <w:szCs w:val="30"/>
        </w:rPr>
        <w:t>一、背景</w:t>
      </w:r>
    </w:p>
    <w:p>
      <w:pPr>
        <w:pStyle w:val="4"/>
        <w:spacing w:line="360" w:lineRule="auto"/>
        <w:ind w:firstLine="31680"/>
        <w:rPr>
          <w:rFonts w:ascii="楷体" w:hAnsi="楷体" w:eastAsia="楷体" w:cs="Times New Roman"/>
          <w:b/>
          <w:bCs/>
          <w:sz w:val="30"/>
          <w:szCs w:val="30"/>
        </w:rPr>
      </w:pPr>
      <w:r>
        <w:rPr>
          <w:rFonts w:hint="eastAsia" w:ascii="楷体" w:hAnsi="楷体" w:eastAsia="楷体" w:cs="楷体"/>
          <w:b/>
          <w:bCs/>
          <w:sz w:val="30"/>
          <w:szCs w:val="30"/>
        </w:rPr>
        <w:t>（一）关于“中国会计标准改革与完善”子项目</w:t>
      </w:r>
    </w:p>
    <w:p>
      <w:pPr>
        <w:pStyle w:val="4"/>
        <w:spacing w:line="360" w:lineRule="auto"/>
        <w:ind w:firstLine="31680"/>
        <w:rPr>
          <w:rFonts w:ascii="仿宋_GB2312" w:hAnsi="Calibri" w:eastAsia="仿宋_GB2312" w:cs="Times New Roman"/>
          <w:spacing w:val="0"/>
          <w:kern w:val="2"/>
          <w:sz w:val="30"/>
          <w:szCs w:val="30"/>
        </w:rPr>
      </w:pPr>
      <w:r>
        <w:rPr>
          <w:rFonts w:hint="eastAsia" w:ascii="仿宋_GB2312" w:hAnsi="Calibri" w:eastAsia="仿宋_GB2312" w:cs="仿宋_GB2312"/>
          <w:spacing w:val="0"/>
          <w:kern w:val="2"/>
          <w:sz w:val="30"/>
          <w:szCs w:val="30"/>
        </w:rPr>
        <w:t>改革开放以来，会计作为我国财政经济工作的基础和重要组成部分，经历了渐进式的改革历程，我国在会计标准建设与实施等诸多方面，取得了举世瞩目的成就。尤其是近年来，财政部在总结多年来会计改革经验的基础上，根据我国国内企业和资本市场发展的实际需要，全面推进会计标准体系的建设和完善，为维护市场经济秩序、保护社会公众利益、促进经济社会发展发挥了重要作用。当前，经济全球化发展不断加深，国际金融危机后续影响尚未完全消除，金融风险防范能力亟需提高。党的十九大报告明确提出，贯彻新发展理念，建设现代化经济体系。这也对会计改革提出了更高的目标和要求。面对新形势、新挑战，为更好地发挥会计在财政经济和社会发展中的重要基础性作用，我们要积极落实全面深化改革的战略部署，全面推进会计标准体系的改革与完善。</w:t>
      </w:r>
    </w:p>
    <w:p>
      <w:pPr>
        <w:pStyle w:val="4"/>
        <w:spacing w:line="360" w:lineRule="auto"/>
        <w:ind w:firstLine="31680"/>
        <w:rPr>
          <w:rFonts w:ascii="仿宋_GB2312" w:hAnsi="Calibri" w:eastAsia="仿宋_GB2312" w:cs="Times New Roman"/>
          <w:spacing w:val="0"/>
          <w:kern w:val="2"/>
          <w:sz w:val="30"/>
          <w:szCs w:val="30"/>
        </w:rPr>
      </w:pPr>
      <w:r>
        <w:rPr>
          <w:rFonts w:hint="eastAsia" w:ascii="仿宋_GB2312" w:hAnsi="Calibri" w:eastAsia="仿宋_GB2312" w:cs="仿宋_GB2312"/>
          <w:spacing w:val="0"/>
          <w:kern w:val="2"/>
          <w:sz w:val="30"/>
          <w:szCs w:val="30"/>
        </w:rPr>
        <w:t>本项目依托数个子课题开展实施，各个子课题针对的实际问题和面对的挑战是（包括但不限于）：</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1.</w:t>
      </w:r>
      <w:r>
        <w:rPr>
          <w:rFonts w:hint="eastAsia" w:ascii="仿宋_GB2312" w:hAnsi="Calibri" w:eastAsia="仿宋_GB2312" w:cs="仿宋_GB2312"/>
          <w:spacing w:val="0"/>
          <w:kern w:val="2"/>
          <w:sz w:val="30"/>
          <w:szCs w:val="30"/>
        </w:rPr>
        <w:t>企业会计准则体系完整但仍有改进之处，与国际财务报告准则处于持续趋同过程中。</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2.</w:t>
      </w:r>
      <w:r>
        <w:rPr>
          <w:rFonts w:hint="eastAsia" w:ascii="仿宋_GB2312" w:hAnsi="Calibri" w:eastAsia="仿宋_GB2312" w:cs="仿宋_GB2312"/>
          <w:spacing w:val="0"/>
          <w:kern w:val="2"/>
          <w:sz w:val="30"/>
          <w:szCs w:val="30"/>
        </w:rPr>
        <w:t>内控规范体系在企业中的指导性和适用性不强，部分企业内控体系建设与评价工作存在“走形式”的现象及人为逾越的问题，内控规范体系尚未在广大小企业得到有效实施，金融行业内控失效案例频发并且缺乏相应的内控规范。</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3.</w:t>
      </w:r>
      <w:r>
        <w:rPr>
          <w:rFonts w:hint="eastAsia" w:ascii="仿宋_GB2312" w:hAnsi="Calibri" w:eastAsia="仿宋_GB2312" w:cs="仿宋_GB2312"/>
          <w:spacing w:val="0"/>
          <w:kern w:val="2"/>
          <w:sz w:val="30"/>
          <w:szCs w:val="30"/>
        </w:rPr>
        <w:t>我国目前的政府财务报告制度实行以收付实现制政府会计核算为基础的决算报告制度，无法全面准确反映政府负债，难以有效防范财政风险，无法完整清晰反映政府资产，不利于强化政府资产管理，无法科学合理反映政府成本费用，不利于降低行政成本。</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4.</w:t>
      </w:r>
      <w:r>
        <w:rPr>
          <w:rFonts w:hint="eastAsia" w:ascii="仿宋_GB2312" w:hAnsi="Calibri" w:eastAsia="仿宋_GB2312" w:cs="仿宋_GB2312"/>
          <w:spacing w:val="0"/>
          <w:kern w:val="2"/>
          <w:sz w:val="30"/>
          <w:szCs w:val="30"/>
        </w:rPr>
        <w:t>我国注册会计师行业在执业水平、内部治理、品牌管理、人才培养等方面与国际发达经济体相比还有一定的差距，财政部还面临统筹现行开放承诺与国内监管需求、完善注册会计师行业管理、推进审计监管等效战略实施等一系列问题。</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5.</w:t>
      </w:r>
      <w:r>
        <w:rPr>
          <w:rFonts w:hint="eastAsia" w:ascii="仿宋_GB2312" w:hAnsi="Calibri" w:eastAsia="仿宋_GB2312" w:cs="仿宋_GB2312"/>
          <w:spacing w:val="0"/>
          <w:kern w:val="2"/>
          <w:sz w:val="30"/>
          <w:szCs w:val="30"/>
        </w:rPr>
        <w:t>在从事会计工作的法定准入门槛不复存在的新形势下，目前尚没有建立起一套成体系的《会计人员职业道德规范》，缺乏对会计人员行为的规范和引导，会计信息质量难以得到有效保障。</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6.XBRL</w:t>
      </w:r>
      <w:r>
        <w:rPr>
          <w:rFonts w:hint="eastAsia" w:ascii="仿宋_GB2312" w:hAnsi="Calibri" w:eastAsia="仿宋_GB2312" w:cs="仿宋_GB2312"/>
          <w:spacing w:val="0"/>
          <w:kern w:val="2"/>
          <w:sz w:val="30"/>
          <w:szCs w:val="30"/>
        </w:rPr>
        <w:t>是一种用来解决电子格式财务报告数据交换问题的计算机语言，推动</w:t>
      </w:r>
      <w:r>
        <w:rPr>
          <w:rFonts w:ascii="仿宋_GB2312" w:hAnsi="Calibri" w:eastAsia="仿宋_GB2312" w:cs="仿宋_GB2312"/>
          <w:spacing w:val="0"/>
          <w:kern w:val="2"/>
          <w:sz w:val="30"/>
          <w:szCs w:val="30"/>
        </w:rPr>
        <w:t>XBRL</w:t>
      </w:r>
      <w:r>
        <w:rPr>
          <w:rFonts w:hint="eastAsia" w:ascii="仿宋_GB2312" w:hAnsi="Calibri" w:eastAsia="仿宋_GB2312" w:cs="仿宋_GB2312"/>
          <w:spacing w:val="0"/>
          <w:kern w:val="2"/>
          <w:sz w:val="30"/>
          <w:szCs w:val="30"/>
        </w:rPr>
        <w:t>的应用是我国会计信息化工作的重要内容，但在推动过程中发现存在企业对于</w:t>
      </w:r>
      <w:r>
        <w:rPr>
          <w:rFonts w:ascii="仿宋_GB2312" w:hAnsi="Calibri" w:eastAsia="仿宋_GB2312" w:cs="仿宋_GB2312"/>
          <w:spacing w:val="0"/>
          <w:kern w:val="2"/>
          <w:sz w:val="30"/>
          <w:szCs w:val="30"/>
        </w:rPr>
        <w:t>XBRL</w:t>
      </w:r>
      <w:r>
        <w:rPr>
          <w:rFonts w:hint="eastAsia" w:ascii="仿宋_GB2312" w:hAnsi="Calibri" w:eastAsia="仿宋_GB2312" w:cs="仿宋_GB2312"/>
          <w:spacing w:val="0"/>
          <w:kern w:val="2"/>
          <w:sz w:val="30"/>
          <w:szCs w:val="30"/>
        </w:rPr>
        <w:t>运用积极性不高，缺乏可借鉴经验等问题。</w:t>
      </w:r>
    </w:p>
    <w:p>
      <w:pPr>
        <w:pStyle w:val="4"/>
        <w:spacing w:line="360" w:lineRule="auto"/>
        <w:ind w:firstLine="31680"/>
        <w:rPr>
          <w:rFonts w:ascii="楷体" w:hAnsi="楷体" w:eastAsia="楷体" w:cs="Times New Roman"/>
          <w:b/>
          <w:bCs/>
          <w:sz w:val="30"/>
          <w:szCs w:val="30"/>
        </w:rPr>
      </w:pPr>
      <w:r>
        <w:rPr>
          <w:rFonts w:hint="eastAsia" w:ascii="楷体" w:hAnsi="楷体" w:eastAsia="楷体" w:cs="楷体"/>
          <w:b/>
          <w:bCs/>
          <w:sz w:val="30"/>
          <w:szCs w:val="30"/>
        </w:rPr>
        <w:t>（二）关于本任务</w:t>
      </w:r>
    </w:p>
    <w:p>
      <w:pPr>
        <w:pStyle w:val="4"/>
        <w:spacing w:line="360" w:lineRule="auto"/>
        <w:ind w:firstLine="31680"/>
        <w:rPr>
          <w:rFonts w:ascii="仿宋_GB2312" w:hAnsi="Calibri" w:eastAsia="仿宋_GB2312" w:cs="Times New Roman"/>
          <w:spacing w:val="0"/>
          <w:kern w:val="2"/>
          <w:sz w:val="30"/>
          <w:szCs w:val="30"/>
        </w:rPr>
      </w:pPr>
      <w:r>
        <w:rPr>
          <w:rFonts w:hint="eastAsia" w:ascii="仿宋_GB2312" w:hAnsi="Calibri" w:eastAsia="仿宋_GB2312" w:cs="仿宋_GB2312"/>
          <w:spacing w:val="0"/>
          <w:kern w:val="2"/>
          <w:sz w:val="30"/>
          <w:szCs w:val="30"/>
        </w:rPr>
        <w:t>会计行业作为市场经济活动的一个重要领域，主要提供会计信息服务，其服务质量的好坏直接影响着经营者、投资人和社会公众的利益，进而影响着整个社会的经济秩序。会计人员在提供会计信息服务过程中，除了必须将本职工作置于法律、法规的约束和规范之下，还必须具备与其职能相适应的职业道德水平。</w:t>
      </w:r>
      <w:r>
        <w:rPr>
          <w:rFonts w:ascii="仿宋_GB2312" w:hAnsi="Calibri" w:eastAsia="仿宋_GB2312" w:cs="仿宋_GB2312"/>
          <w:spacing w:val="0"/>
          <w:kern w:val="2"/>
          <w:sz w:val="30"/>
          <w:szCs w:val="30"/>
        </w:rPr>
        <w:t>1996</w:t>
      </w:r>
      <w:r>
        <w:rPr>
          <w:rFonts w:hint="eastAsia" w:ascii="仿宋_GB2312" w:hAnsi="Calibri" w:eastAsia="仿宋_GB2312" w:cs="仿宋_GB2312"/>
          <w:spacing w:val="0"/>
          <w:kern w:val="2"/>
          <w:sz w:val="30"/>
          <w:szCs w:val="30"/>
        </w:rPr>
        <w:t>年</w:t>
      </w:r>
      <w:r>
        <w:rPr>
          <w:rFonts w:ascii="仿宋_GB2312" w:hAnsi="Calibri" w:eastAsia="仿宋_GB2312" w:cs="仿宋_GB2312"/>
          <w:spacing w:val="0"/>
          <w:kern w:val="2"/>
          <w:sz w:val="30"/>
          <w:szCs w:val="30"/>
        </w:rPr>
        <w:t>6</w:t>
      </w:r>
      <w:r>
        <w:rPr>
          <w:rFonts w:hint="eastAsia" w:ascii="仿宋_GB2312" w:hAnsi="Calibri" w:eastAsia="仿宋_GB2312" w:cs="仿宋_GB2312"/>
          <w:spacing w:val="0"/>
          <w:kern w:val="2"/>
          <w:sz w:val="30"/>
          <w:szCs w:val="30"/>
        </w:rPr>
        <w:t>月，财政部颁布的《会计基础工作规范》，首次较系统地提出了会计职业道德的具体要求。</w:t>
      </w:r>
      <w:r>
        <w:rPr>
          <w:rFonts w:ascii="仿宋_GB2312" w:hAnsi="Calibri" w:eastAsia="仿宋_GB2312" w:cs="仿宋_GB2312"/>
          <w:spacing w:val="0"/>
          <w:kern w:val="2"/>
          <w:sz w:val="30"/>
          <w:szCs w:val="30"/>
        </w:rPr>
        <w:t>1999</w:t>
      </w:r>
      <w:r>
        <w:rPr>
          <w:rFonts w:hint="eastAsia" w:ascii="仿宋_GB2312" w:hAnsi="Calibri" w:eastAsia="仿宋_GB2312" w:cs="仿宋_GB2312"/>
          <w:spacing w:val="0"/>
          <w:kern w:val="2"/>
          <w:sz w:val="30"/>
          <w:szCs w:val="30"/>
        </w:rPr>
        <w:t>年</w:t>
      </w:r>
      <w:r>
        <w:rPr>
          <w:rFonts w:ascii="仿宋_GB2312" w:hAnsi="Calibri" w:eastAsia="仿宋_GB2312" w:cs="仿宋_GB2312"/>
          <w:spacing w:val="0"/>
          <w:kern w:val="2"/>
          <w:sz w:val="30"/>
          <w:szCs w:val="30"/>
        </w:rPr>
        <w:t>10</w:t>
      </w:r>
      <w:r>
        <w:rPr>
          <w:rFonts w:hint="eastAsia" w:ascii="仿宋_GB2312" w:hAnsi="Calibri" w:eastAsia="仿宋_GB2312" w:cs="仿宋_GB2312"/>
          <w:spacing w:val="0"/>
          <w:kern w:val="2"/>
          <w:sz w:val="30"/>
          <w:szCs w:val="30"/>
        </w:rPr>
        <w:t>月，第九届全国人大常委会第十二次会议修订的《会计法》规定：“会计人员应当遵守职业道德，提高业务素质。”首次将会计人员应当遵守职业道德的要求写进《会计法》。</w:t>
      </w:r>
      <w:r>
        <w:rPr>
          <w:rFonts w:ascii="仿宋_GB2312" w:hAnsi="Calibri" w:eastAsia="仿宋_GB2312" w:cs="仿宋_GB2312"/>
          <w:spacing w:val="0"/>
          <w:kern w:val="2"/>
          <w:sz w:val="30"/>
          <w:szCs w:val="30"/>
        </w:rPr>
        <w:t>2000</w:t>
      </w:r>
      <w:r>
        <w:rPr>
          <w:rFonts w:hint="eastAsia" w:ascii="仿宋_GB2312" w:hAnsi="Calibri" w:eastAsia="仿宋_GB2312" w:cs="仿宋_GB2312"/>
          <w:spacing w:val="0"/>
          <w:kern w:val="2"/>
          <w:sz w:val="30"/>
          <w:szCs w:val="30"/>
        </w:rPr>
        <w:t>年</w:t>
      </w:r>
      <w:r>
        <w:rPr>
          <w:rFonts w:ascii="仿宋_GB2312" w:hAnsi="Calibri" w:eastAsia="仿宋_GB2312" w:cs="仿宋_GB2312"/>
          <w:spacing w:val="0"/>
          <w:kern w:val="2"/>
          <w:sz w:val="30"/>
          <w:szCs w:val="30"/>
        </w:rPr>
        <w:t>5</w:t>
      </w:r>
      <w:r>
        <w:rPr>
          <w:rFonts w:hint="eastAsia" w:ascii="仿宋_GB2312" w:hAnsi="Calibri" w:eastAsia="仿宋_GB2312" w:cs="仿宋_GB2312"/>
          <w:spacing w:val="0"/>
          <w:kern w:val="2"/>
          <w:sz w:val="30"/>
          <w:szCs w:val="30"/>
        </w:rPr>
        <w:t>月，财政部颁布的《会计从业资格管理办法》，将遵守会计职业道德作为取得会计从业资格、从事会计工作的基本条件。经过长期不懈努力，我国初步构建了与社会经济发展阶段相适应的会计职业道德体系。</w:t>
      </w:r>
    </w:p>
    <w:p>
      <w:pPr>
        <w:pStyle w:val="4"/>
        <w:spacing w:line="360" w:lineRule="auto"/>
        <w:ind w:firstLine="31680"/>
        <w:rPr>
          <w:rFonts w:ascii="仿宋_GB2312" w:hAnsi="Calibri" w:eastAsia="仿宋_GB2312" w:cs="Times New Roman"/>
          <w:spacing w:val="0"/>
          <w:kern w:val="2"/>
          <w:sz w:val="30"/>
          <w:szCs w:val="30"/>
        </w:rPr>
      </w:pPr>
      <w:r>
        <w:rPr>
          <w:rFonts w:hint="eastAsia" w:ascii="仿宋_GB2312" w:hAnsi="Calibri" w:eastAsia="仿宋_GB2312" w:cs="仿宋_GB2312"/>
          <w:spacing w:val="0"/>
          <w:kern w:val="2"/>
          <w:sz w:val="30"/>
          <w:szCs w:val="30"/>
        </w:rPr>
        <w:t>随着改革开放的不断深入和社会经济的快速发展，我国会计职业活动的内容越来越广泛和丰富，会计在经济管理中的职能作用也在不断扩展和深化，会计职业活动从传统的记账、算账、报账、核账、查账等，逐步延伸到价值管理、资本运营、风险控制、决策支持等多个方面，会计工作对社会经济活动的影响越来越直接和明显，同时，社会经济发展也对承担更多责任的会计人员的职业道德提出了更高要求。习近平总书记在党的十九大报告中指出，“坚持依法治国和以德治国相结合”、“深入实施公民道德建设工程，推进社会公德、职业道德、家庭美德、个人品德建设，激励人们向上向善、孝老爱亲，忠于祖国、忠于人民。”会计职业道德建设是我国社会主义职业道德体系建设的重要组成部分，是社会主义市场经济健康发展的根本要求。因此，要按照新时代我国社会主义职业道德建设的新要求和会计职业发展的新变化，建立健全我国会计职业道德规范体系，全面提升我国会计人员的道德素养，不断提高会计信息质量，促进会计工作更好地服务社会经济发展。为此，拟聘请专业机构开展相关研究，为建立健全我国会计人员职业道德规范体系提出意见和建议。</w:t>
      </w:r>
    </w:p>
    <w:p>
      <w:pPr>
        <w:pStyle w:val="4"/>
        <w:spacing w:line="360" w:lineRule="auto"/>
        <w:ind w:firstLine="31680"/>
        <w:rPr>
          <w:rFonts w:ascii="黑体" w:hAnsi="黑体" w:eastAsia="黑体" w:cs="Times New Roman"/>
          <w:b/>
          <w:bCs/>
          <w:sz w:val="30"/>
          <w:szCs w:val="30"/>
        </w:rPr>
      </w:pPr>
      <w:r>
        <w:rPr>
          <w:rFonts w:hint="eastAsia" w:ascii="黑体" w:hAnsi="黑体" w:eastAsia="黑体" w:cs="黑体"/>
          <w:b/>
          <w:bCs/>
          <w:sz w:val="30"/>
          <w:szCs w:val="30"/>
        </w:rPr>
        <w:t>二、工作目标和范围</w:t>
      </w:r>
    </w:p>
    <w:p>
      <w:pPr>
        <w:pStyle w:val="4"/>
        <w:spacing w:line="360" w:lineRule="auto"/>
        <w:ind w:firstLine="31680"/>
        <w:rPr>
          <w:rFonts w:ascii="楷体" w:hAnsi="楷体" w:eastAsia="楷体" w:cs="Times New Roman"/>
          <w:b/>
          <w:bCs/>
          <w:sz w:val="30"/>
          <w:szCs w:val="30"/>
        </w:rPr>
      </w:pPr>
      <w:r>
        <w:rPr>
          <w:rFonts w:hint="eastAsia" w:ascii="楷体" w:hAnsi="楷体" w:eastAsia="楷体" w:cs="楷体"/>
          <w:b/>
          <w:bCs/>
          <w:sz w:val="30"/>
          <w:szCs w:val="30"/>
        </w:rPr>
        <w:t>（一）目标</w:t>
      </w:r>
    </w:p>
    <w:p>
      <w:pPr>
        <w:pStyle w:val="4"/>
        <w:spacing w:line="360" w:lineRule="auto"/>
        <w:ind w:firstLine="31680"/>
        <w:rPr>
          <w:rFonts w:ascii="仿宋_GB2312" w:hAnsi="Calibri" w:eastAsia="仿宋_GB2312" w:cs="Times New Roman"/>
          <w:spacing w:val="0"/>
          <w:kern w:val="2"/>
          <w:sz w:val="30"/>
          <w:szCs w:val="30"/>
        </w:rPr>
      </w:pPr>
      <w:r>
        <w:rPr>
          <w:rFonts w:hint="eastAsia" w:ascii="仿宋_GB2312" w:hAnsi="Calibri" w:eastAsia="仿宋_GB2312" w:cs="仿宋_GB2312"/>
          <w:spacing w:val="0"/>
          <w:kern w:val="2"/>
          <w:sz w:val="30"/>
          <w:szCs w:val="30"/>
        </w:rPr>
        <w:t>立足我国经济社会发展现状和实际需要，借鉴国际有益经验，研究提出建立健全我国会计人员职业道德规范体系的意见建议。</w:t>
      </w:r>
    </w:p>
    <w:p>
      <w:pPr>
        <w:pStyle w:val="4"/>
        <w:spacing w:line="360" w:lineRule="auto"/>
        <w:ind w:firstLine="31680"/>
        <w:rPr>
          <w:rFonts w:ascii="楷体" w:hAnsi="楷体" w:eastAsia="楷体" w:cs="Times New Roman"/>
          <w:b/>
          <w:bCs/>
          <w:sz w:val="30"/>
          <w:szCs w:val="30"/>
        </w:rPr>
      </w:pPr>
      <w:r>
        <w:rPr>
          <w:rFonts w:hint="eastAsia" w:ascii="楷体" w:hAnsi="楷体" w:eastAsia="楷体" w:cs="楷体"/>
          <w:b/>
          <w:bCs/>
          <w:sz w:val="30"/>
          <w:szCs w:val="30"/>
        </w:rPr>
        <w:t>（二）范围</w:t>
      </w:r>
    </w:p>
    <w:p>
      <w:pPr>
        <w:pStyle w:val="4"/>
        <w:spacing w:line="360" w:lineRule="auto"/>
        <w:ind w:firstLine="31680"/>
        <w:rPr>
          <w:rFonts w:ascii="仿宋_GB2312" w:hAnsi="Calibri" w:eastAsia="仿宋_GB2312" w:cs="Times New Roman"/>
          <w:spacing w:val="0"/>
          <w:kern w:val="2"/>
          <w:sz w:val="30"/>
          <w:szCs w:val="30"/>
        </w:rPr>
      </w:pPr>
      <w:r>
        <w:rPr>
          <w:rFonts w:hint="eastAsia" w:ascii="仿宋_GB2312" w:hAnsi="Calibri" w:eastAsia="仿宋_GB2312" w:cs="仿宋_GB2312"/>
          <w:spacing w:val="0"/>
          <w:kern w:val="2"/>
          <w:sz w:val="30"/>
          <w:szCs w:val="30"/>
        </w:rPr>
        <w:t>本任务主要研究以下几方面内容：</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1.</w:t>
      </w:r>
      <w:r>
        <w:rPr>
          <w:rFonts w:hint="eastAsia" w:ascii="仿宋_GB2312" w:hAnsi="Calibri" w:eastAsia="仿宋_GB2312" w:cs="仿宋_GB2312"/>
          <w:spacing w:val="0"/>
          <w:kern w:val="2"/>
          <w:sz w:val="30"/>
          <w:szCs w:val="30"/>
        </w:rPr>
        <w:t>开展会计人员职业道德问卷调查，全面总结分析我国会计人员职业道德建设现状及存在的问题；</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2.</w:t>
      </w:r>
      <w:r>
        <w:rPr>
          <w:rFonts w:hint="eastAsia" w:ascii="仿宋_GB2312" w:hAnsi="Calibri" w:eastAsia="仿宋_GB2312" w:cs="仿宋_GB2312"/>
          <w:spacing w:val="0"/>
          <w:kern w:val="2"/>
          <w:sz w:val="30"/>
          <w:szCs w:val="30"/>
        </w:rPr>
        <w:t>借鉴国际经验，深入研究英国、美国、法国等发达国家关于会计人员职业道德的具体要求，从国际通行做法中提炼出对会计人员职业道德的共性要求；</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3.</w:t>
      </w:r>
      <w:r>
        <w:rPr>
          <w:rFonts w:hint="eastAsia" w:ascii="仿宋_GB2312" w:hAnsi="Calibri" w:eastAsia="仿宋_GB2312" w:cs="仿宋_GB2312"/>
          <w:spacing w:val="0"/>
          <w:kern w:val="2"/>
          <w:sz w:val="30"/>
          <w:szCs w:val="30"/>
        </w:rPr>
        <w:t>结合近年来我国会计人员职业道德建设现状，借鉴国际成功经验，研究提出建立健全我国会计人员职业道德规范体系的政策建议，形成《会计人员职业道德规范研究》课题研究报告和《中国会计人员职业道德规范（建议稿）》。</w:t>
      </w:r>
    </w:p>
    <w:p>
      <w:pPr>
        <w:pStyle w:val="4"/>
        <w:spacing w:line="360" w:lineRule="auto"/>
        <w:ind w:firstLine="31680"/>
        <w:rPr>
          <w:rFonts w:ascii="楷体" w:hAnsi="楷体" w:eastAsia="楷体" w:cs="Times New Roman"/>
          <w:b/>
          <w:bCs/>
          <w:sz w:val="30"/>
          <w:szCs w:val="30"/>
        </w:rPr>
      </w:pPr>
      <w:r>
        <w:rPr>
          <w:rFonts w:hint="eastAsia" w:ascii="楷体" w:hAnsi="楷体" w:eastAsia="楷体" w:cs="楷体"/>
          <w:b/>
          <w:bCs/>
          <w:sz w:val="30"/>
          <w:szCs w:val="30"/>
        </w:rPr>
        <w:t>（三）方法</w:t>
      </w:r>
    </w:p>
    <w:p>
      <w:pPr>
        <w:pStyle w:val="4"/>
        <w:spacing w:line="360" w:lineRule="auto"/>
        <w:ind w:firstLine="31680"/>
        <w:rPr>
          <w:rFonts w:ascii="仿宋_GB2312" w:hAnsi="Calibri" w:eastAsia="仿宋_GB2312" w:cs="Times New Roman"/>
          <w:spacing w:val="0"/>
          <w:kern w:val="2"/>
          <w:sz w:val="30"/>
          <w:szCs w:val="30"/>
        </w:rPr>
      </w:pPr>
      <w:r>
        <w:rPr>
          <w:rFonts w:hint="eastAsia" w:ascii="仿宋_GB2312" w:hAnsi="Calibri" w:eastAsia="仿宋_GB2312" w:cs="仿宋_GB2312"/>
          <w:spacing w:val="0"/>
          <w:kern w:val="2"/>
          <w:sz w:val="30"/>
          <w:szCs w:val="30"/>
        </w:rPr>
        <w:t>本任务应采取的研究方法包括但不限于以下内容：</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1.</w:t>
      </w:r>
      <w:r>
        <w:rPr>
          <w:rFonts w:hint="eastAsia" w:ascii="仿宋_GB2312" w:hAnsi="Calibri" w:eastAsia="仿宋_GB2312" w:cs="仿宋_GB2312"/>
          <w:spacing w:val="0"/>
          <w:kern w:val="2"/>
          <w:sz w:val="30"/>
          <w:szCs w:val="30"/>
        </w:rPr>
        <w:t>文献研究。咨询机构应查阅充分的文献资料，研究社会经济发展需要会计人员职业道德发挥的基本功能</w:t>
      </w:r>
      <w:r>
        <w:rPr>
          <w:rFonts w:ascii="仿宋_GB2312" w:hAnsi="Calibri" w:eastAsia="仿宋_GB2312" w:cs="仿宋_GB2312"/>
          <w:spacing w:val="0"/>
          <w:kern w:val="2"/>
          <w:sz w:val="30"/>
          <w:szCs w:val="30"/>
        </w:rPr>
        <w:t xml:space="preserve">, </w:t>
      </w:r>
      <w:r>
        <w:rPr>
          <w:rFonts w:hint="eastAsia" w:ascii="仿宋_GB2312" w:hAnsi="Calibri" w:eastAsia="仿宋_GB2312" w:cs="仿宋_GB2312"/>
          <w:spacing w:val="0"/>
          <w:kern w:val="2"/>
          <w:sz w:val="30"/>
          <w:szCs w:val="30"/>
        </w:rPr>
        <w:t>以及会计人员职业道德应包含的基本要素。</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2.</w:t>
      </w:r>
      <w:r>
        <w:rPr>
          <w:rFonts w:hint="eastAsia" w:ascii="仿宋_GB2312" w:hAnsi="Calibri" w:eastAsia="仿宋_GB2312" w:cs="仿宋_GB2312"/>
          <w:spacing w:val="0"/>
          <w:kern w:val="2"/>
          <w:sz w:val="30"/>
          <w:szCs w:val="30"/>
        </w:rPr>
        <w:t>调查研究。咨询机构可采取调查问卷、实地走访、收集案例等方式，全面了解和深入分析我国会计人员职业道德建设现状及存在的主要问题。</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3.</w:t>
      </w:r>
      <w:r>
        <w:rPr>
          <w:rFonts w:hint="eastAsia" w:ascii="仿宋_GB2312" w:hAnsi="Calibri" w:eastAsia="仿宋_GB2312" w:cs="仿宋_GB2312"/>
          <w:spacing w:val="0"/>
          <w:kern w:val="2"/>
          <w:sz w:val="30"/>
          <w:szCs w:val="30"/>
        </w:rPr>
        <w:t>总结国际经验。咨询机构应充分借鉴国际有益经验，全面总结英国、美国、法国等主要发达国家会计人员职业道德建设的主要做法、成功经验及不足。</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4.</w:t>
      </w:r>
      <w:r>
        <w:rPr>
          <w:rFonts w:hint="eastAsia" w:ascii="仿宋_GB2312" w:hAnsi="Calibri" w:eastAsia="仿宋_GB2312" w:cs="仿宋_GB2312"/>
          <w:spacing w:val="0"/>
          <w:kern w:val="2"/>
          <w:sz w:val="30"/>
          <w:szCs w:val="30"/>
        </w:rPr>
        <w:t>听取专家意见。咨询机构应参与财政部针对本子课题组织召开的课题评审会，充分听取国内外有关专家对课题研究成果的意见和建议，并根据评审意见完善课题研究成果。</w:t>
      </w:r>
    </w:p>
    <w:p>
      <w:pPr>
        <w:pStyle w:val="4"/>
        <w:spacing w:line="360" w:lineRule="auto"/>
        <w:ind w:firstLine="31680"/>
        <w:rPr>
          <w:rFonts w:ascii="黑体" w:hAnsi="黑体" w:eastAsia="黑体" w:cs="Times New Roman"/>
          <w:b/>
          <w:bCs/>
          <w:sz w:val="30"/>
          <w:szCs w:val="30"/>
        </w:rPr>
      </w:pPr>
      <w:r>
        <w:rPr>
          <w:rFonts w:hint="eastAsia" w:ascii="黑体" w:hAnsi="黑体" w:eastAsia="黑体" w:cs="黑体"/>
          <w:b/>
          <w:bCs/>
          <w:sz w:val="30"/>
          <w:szCs w:val="30"/>
        </w:rPr>
        <w:t>三、专业资历</w:t>
      </w:r>
    </w:p>
    <w:p>
      <w:pPr>
        <w:pStyle w:val="4"/>
        <w:spacing w:line="360" w:lineRule="auto"/>
        <w:ind w:firstLine="31680"/>
        <w:rPr>
          <w:rFonts w:ascii="仿宋_GB2312" w:hAnsi="Calibri" w:eastAsia="仿宋_GB2312" w:cs="Times New Roman"/>
          <w:spacing w:val="0"/>
          <w:kern w:val="2"/>
          <w:sz w:val="30"/>
          <w:szCs w:val="30"/>
        </w:rPr>
      </w:pPr>
      <w:r>
        <w:rPr>
          <w:rFonts w:hint="eastAsia" w:ascii="仿宋_GB2312" w:hAnsi="Calibri" w:eastAsia="仿宋_GB2312" w:cs="仿宋_GB2312"/>
          <w:spacing w:val="0"/>
          <w:kern w:val="2"/>
          <w:sz w:val="30"/>
          <w:szCs w:val="30"/>
        </w:rPr>
        <w:t>拟参与竞争的咨询机构应具备但不限于以下条件：</w:t>
      </w:r>
    </w:p>
    <w:p>
      <w:pPr>
        <w:pStyle w:val="4"/>
        <w:spacing w:line="360" w:lineRule="auto"/>
        <w:ind w:firstLine="31680"/>
        <w:rPr>
          <w:rFonts w:ascii="仿宋_GB2312" w:hAnsi="Calibri" w:eastAsia="仿宋_GB2312" w:cs="仿宋_GB2312"/>
          <w:spacing w:val="0"/>
          <w:kern w:val="2"/>
          <w:sz w:val="30"/>
          <w:szCs w:val="30"/>
        </w:rPr>
      </w:pPr>
      <w:r>
        <w:rPr>
          <w:rFonts w:ascii="仿宋_GB2312" w:hAnsi="Calibri" w:eastAsia="仿宋_GB2312" w:cs="仿宋_GB2312"/>
          <w:spacing w:val="0"/>
          <w:kern w:val="2"/>
          <w:sz w:val="30"/>
          <w:szCs w:val="30"/>
        </w:rPr>
        <w:t>1.</w:t>
      </w:r>
      <w:r>
        <w:rPr>
          <w:rFonts w:hint="eastAsia" w:ascii="仿宋_GB2312" w:hAnsi="Calibri" w:eastAsia="仿宋_GB2312" w:cs="仿宋_GB2312"/>
          <w:spacing w:val="0"/>
          <w:kern w:val="2"/>
          <w:sz w:val="30"/>
          <w:szCs w:val="30"/>
        </w:rPr>
        <w:t>咨询机构应组建高效、稳定的项目团队，并保证团队成员有充分的时间和精力投入项目研究工作</w:t>
      </w:r>
      <w:r>
        <w:rPr>
          <w:rFonts w:ascii="仿宋_GB2312" w:hAnsi="Calibri" w:eastAsia="仿宋_GB2312" w:cs="仿宋_GB2312"/>
          <w:spacing w:val="0"/>
          <w:kern w:val="2"/>
          <w:sz w:val="30"/>
          <w:szCs w:val="30"/>
        </w:rPr>
        <w:t>;</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2.</w:t>
      </w:r>
      <w:r>
        <w:rPr>
          <w:rFonts w:hint="eastAsia" w:ascii="仿宋_GB2312" w:hAnsi="Calibri" w:eastAsia="仿宋_GB2312" w:cs="仿宋_GB2312"/>
          <w:spacing w:val="0"/>
          <w:kern w:val="2"/>
          <w:sz w:val="30"/>
          <w:szCs w:val="30"/>
        </w:rPr>
        <w:t>项目团队应拥有熟悉我国法律法规、具有国际视野和相关领域研究经验等方面的专业人才至少</w:t>
      </w:r>
      <w:r>
        <w:rPr>
          <w:rFonts w:ascii="仿宋_GB2312" w:hAnsi="Calibri" w:eastAsia="仿宋_GB2312" w:cs="仿宋_GB2312"/>
          <w:spacing w:val="0"/>
          <w:kern w:val="2"/>
          <w:sz w:val="30"/>
          <w:szCs w:val="30"/>
        </w:rPr>
        <w:t>3</w:t>
      </w:r>
      <w:r>
        <w:rPr>
          <w:rFonts w:hint="eastAsia" w:ascii="仿宋_GB2312" w:hAnsi="Calibri" w:eastAsia="仿宋_GB2312" w:cs="仿宋_GB2312"/>
          <w:spacing w:val="0"/>
          <w:kern w:val="2"/>
          <w:sz w:val="30"/>
          <w:szCs w:val="30"/>
        </w:rPr>
        <w:t>人；</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3.</w:t>
      </w:r>
      <w:r>
        <w:rPr>
          <w:rFonts w:hint="eastAsia" w:ascii="仿宋_GB2312" w:hAnsi="Calibri" w:eastAsia="仿宋_GB2312" w:cs="仿宋_GB2312"/>
          <w:spacing w:val="0"/>
          <w:kern w:val="2"/>
          <w:sz w:val="30"/>
          <w:szCs w:val="30"/>
        </w:rPr>
        <w:t>项目团队应具有丰富的课题研究经验和较强课题研究组织能力，过去</w:t>
      </w:r>
      <w:r>
        <w:rPr>
          <w:rFonts w:ascii="仿宋_GB2312" w:hAnsi="Calibri" w:eastAsia="仿宋_GB2312" w:cs="仿宋_GB2312"/>
          <w:spacing w:val="0"/>
          <w:kern w:val="2"/>
          <w:sz w:val="30"/>
          <w:szCs w:val="30"/>
        </w:rPr>
        <w:t>5</w:t>
      </w:r>
      <w:r>
        <w:rPr>
          <w:rFonts w:hint="eastAsia" w:ascii="仿宋_GB2312" w:hAnsi="Calibri" w:eastAsia="仿宋_GB2312" w:cs="仿宋_GB2312"/>
          <w:spacing w:val="0"/>
          <w:kern w:val="2"/>
          <w:sz w:val="30"/>
          <w:szCs w:val="30"/>
        </w:rPr>
        <w:t>年内承担过相关课题或类似课题的研究任务。</w:t>
      </w:r>
    </w:p>
    <w:p>
      <w:pPr>
        <w:pStyle w:val="4"/>
        <w:spacing w:line="360" w:lineRule="auto"/>
        <w:ind w:firstLine="31680"/>
        <w:rPr>
          <w:rFonts w:ascii="黑体" w:hAnsi="黑体" w:eastAsia="黑体" w:cs="Times New Roman"/>
          <w:b/>
          <w:bCs/>
          <w:sz w:val="30"/>
          <w:szCs w:val="30"/>
        </w:rPr>
      </w:pPr>
      <w:r>
        <w:rPr>
          <w:rFonts w:hint="eastAsia" w:ascii="黑体" w:hAnsi="黑体" w:eastAsia="黑体" w:cs="黑体"/>
          <w:b/>
          <w:bCs/>
          <w:sz w:val="30"/>
          <w:szCs w:val="30"/>
        </w:rPr>
        <w:t>四、交付成果及时间计划</w:t>
      </w:r>
    </w:p>
    <w:p>
      <w:pPr>
        <w:pStyle w:val="4"/>
        <w:spacing w:line="360" w:lineRule="auto"/>
        <w:ind w:firstLine="31680"/>
        <w:rPr>
          <w:rFonts w:ascii="楷体" w:hAnsi="楷体" w:eastAsia="楷体" w:cs="Times New Roman"/>
          <w:b/>
          <w:bCs/>
          <w:sz w:val="30"/>
          <w:szCs w:val="30"/>
        </w:rPr>
      </w:pPr>
      <w:r>
        <w:rPr>
          <w:rFonts w:hint="eastAsia" w:ascii="楷体" w:hAnsi="楷体" w:eastAsia="楷体" w:cs="楷体"/>
          <w:b/>
          <w:bCs/>
          <w:sz w:val="30"/>
          <w:szCs w:val="30"/>
        </w:rPr>
        <w:t>（一）交付成果</w:t>
      </w:r>
    </w:p>
    <w:p>
      <w:pPr>
        <w:pStyle w:val="4"/>
        <w:spacing w:line="360" w:lineRule="auto"/>
        <w:ind w:firstLine="31680"/>
        <w:rPr>
          <w:rFonts w:ascii="仿宋_GB2312" w:hAnsi="Calibri" w:eastAsia="仿宋_GB2312" w:cs="Times New Roman"/>
          <w:spacing w:val="0"/>
          <w:kern w:val="2"/>
          <w:sz w:val="30"/>
          <w:szCs w:val="30"/>
        </w:rPr>
      </w:pPr>
      <w:r>
        <w:rPr>
          <w:rFonts w:hint="eastAsia" w:ascii="仿宋_GB2312" w:hAnsi="Calibri" w:eastAsia="仿宋_GB2312" w:cs="仿宋_GB2312"/>
          <w:spacing w:val="0"/>
          <w:kern w:val="2"/>
          <w:sz w:val="30"/>
          <w:szCs w:val="30"/>
        </w:rPr>
        <w:t>本任务应向财政部会计司提供以下成果：</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1.</w:t>
      </w:r>
      <w:r>
        <w:rPr>
          <w:rFonts w:hint="eastAsia" w:ascii="仿宋_GB2312" w:hAnsi="Calibri" w:eastAsia="仿宋_GB2312" w:cs="仿宋_GB2312"/>
          <w:spacing w:val="0"/>
          <w:kern w:val="2"/>
          <w:sz w:val="30"/>
          <w:szCs w:val="30"/>
        </w:rPr>
        <w:t>《会计人员职业道德规范研究》研究提纲；</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2.</w:t>
      </w:r>
      <w:r>
        <w:rPr>
          <w:rFonts w:hint="eastAsia" w:ascii="仿宋_GB2312" w:hAnsi="Calibri" w:eastAsia="仿宋_GB2312" w:cs="仿宋_GB2312"/>
          <w:spacing w:val="0"/>
          <w:kern w:val="2"/>
          <w:sz w:val="30"/>
          <w:szCs w:val="30"/>
        </w:rPr>
        <w:t>《英国会计人员职业道德规范建设研究报告》、《美国会计人员职业道德规范建设研究报告》和《法国会计人员职业道德规范建设研究报告》的初稿和终稿；</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3.</w:t>
      </w:r>
      <w:r>
        <w:rPr>
          <w:rFonts w:hint="eastAsia" w:ascii="仿宋_GB2312" w:hAnsi="Calibri" w:eastAsia="仿宋_GB2312" w:cs="仿宋_GB2312"/>
          <w:spacing w:val="0"/>
          <w:kern w:val="2"/>
          <w:sz w:val="30"/>
          <w:szCs w:val="30"/>
        </w:rPr>
        <w:t>《会计人员职业道德规范研究》课题研究报告的初稿和终稿；</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4</w:t>
      </w:r>
      <w:r>
        <w:rPr>
          <w:rFonts w:hint="eastAsia" w:ascii="仿宋_GB2312" w:hAnsi="Calibri" w:eastAsia="仿宋_GB2312" w:cs="仿宋_GB2312"/>
          <w:spacing w:val="0"/>
          <w:kern w:val="2"/>
          <w:sz w:val="30"/>
          <w:szCs w:val="30"/>
        </w:rPr>
        <w:t>．《中国会计人员职业道德规范（建议稿）》的初稿和终稿。</w:t>
      </w:r>
    </w:p>
    <w:p>
      <w:pPr>
        <w:pStyle w:val="4"/>
        <w:spacing w:line="360" w:lineRule="auto"/>
        <w:ind w:firstLine="31680"/>
        <w:rPr>
          <w:rFonts w:ascii="仿宋_GB2312" w:hAnsi="Calibri" w:eastAsia="仿宋_GB2312" w:cs="Times New Roman"/>
          <w:spacing w:val="0"/>
          <w:kern w:val="2"/>
          <w:sz w:val="30"/>
          <w:szCs w:val="30"/>
        </w:rPr>
      </w:pPr>
      <w:r>
        <w:rPr>
          <w:rFonts w:hint="eastAsia" w:ascii="仿宋_GB2312" w:hAnsi="Calibri" w:eastAsia="仿宋_GB2312" w:cs="仿宋_GB2312"/>
          <w:spacing w:val="0"/>
          <w:kern w:val="2"/>
          <w:sz w:val="30"/>
          <w:szCs w:val="30"/>
        </w:rPr>
        <w:t>上述研究成果应做到观点鲜明且符合实际，内容完整、逻辑严谨、结构清晰、语言精练，并在课题研究报告的基础上，提炼撰写中英文摘要，长度建议控制在</w:t>
      </w:r>
      <w:r>
        <w:rPr>
          <w:rFonts w:ascii="仿宋_GB2312" w:hAnsi="Calibri" w:eastAsia="仿宋_GB2312" w:cs="仿宋_GB2312"/>
          <w:spacing w:val="0"/>
          <w:kern w:val="2"/>
          <w:sz w:val="30"/>
          <w:szCs w:val="30"/>
        </w:rPr>
        <w:t>5,000</w:t>
      </w:r>
      <w:r>
        <w:rPr>
          <w:rFonts w:hint="eastAsia" w:ascii="仿宋_GB2312" w:hAnsi="Calibri" w:eastAsia="仿宋_GB2312" w:cs="仿宋_GB2312"/>
          <w:spacing w:val="0"/>
          <w:kern w:val="2"/>
          <w:sz w:val="30"/>
          <w:szCs w:val="30"/>
        </w:rPr>
        <w:t>字以内，且可以脱离报告全文独立成篇。上述所有成果均应提供中文文本，各提供</w:t>
      </w:r>
      <w:r>
        <w:rPr>
          <w:rFonts w:ascii="仿宋_GB2312" w:hAnsi="Calibri" w:eastAsia="仿宋_GB2312" w:cs="仿宋_GB2312"/>
          <w:spacing w:val="0"/>
          <w:kern w:val="2"/>
          <w:sz w:val="30"/>
          <w:szCs w:val="30"/>
        </w:rPr>
        <w:t>3</w:t>
      </w:r>
      <w:r>
        <w:rPr>
          <w:rFonts w:hint="eastAsia" w:ascii="仿宋_GB2312" w:hAnsi="Calibri" w:eastAsia="仿宋_GB2312" w:cs="仿宋_GB2312"/>
          <w:spacing w:val="0"/>
          <w:kern w:val="2"/>
          <w:sz w:val="30"/>
          <w:szCs w:val="30"/>
        </w:rPr>
        <w:t>份打印稿，同时提供电子版。数据和表格需以</w:t>
      </w:r>
      <w:r>
        <w:rPr>
          <w:rFonts w:ascii="仿宋_GB2312" w:hAnsi="Calibri" w:eastAsia="仿宋_GB2312" w:cs="仿宋_GB2312"/>
          <w:spacing w:val="0"/>
          <w:kern w:val="2"/>
          <w:sz w:val="30"/>
          <w:szCs w:val="30"/>
        </w:rPr>
        <w:t>Excel</w:t>
      </w:r>
      <w:r>
        <w:rPr>
          <w:rFonts w:hint="eastAsia" w:ascii="仿宋_GB2312" w:hAnsi="Calibri" w:eastAsia="仿宋_GB2312" w:cs="仿宋_GB2312"/>
          <w:spacing w:val="0"/>
          <w:kern w:val="2"/>
          <w:sz w:val="30"/>
          <w:szCs w:val="30"/>
        </w:rPr>
        <w:t>文档提供。如有需要，还应提供英文文本。</w:t>
      </w:r>
    </w:p>
    <w:p>
      <w:pPr>
        <w:pStyle w:val="4"/>
        <w:spacing w:line="360" w:lineRule="auto"/>
        <w:ind w:firstLine="31680"/>
        <w:rPr>
          <w:rFonts w:ascii="楷体" w:hAnsi="楷体" w:eastAsia="楷体" w:cs="Times New Roman"/>
          <w:b/>
          <w:bCs/>
          <w:sz w:val="30"/>
          <w:szCs w:val="30"/>
        </w:rPr>
      </w:pPr>
      <w:r>
        <w:rPr>
          <w:rFonts w:hint="eastAsia" w:ascii="楷体" w:hAnsi="楷体" w:eastAsia="楷体" w:cs="楷体"/>
          <w:b/>
          <w:bCs/>
          <w:sz w:val="30"/>
          <w:szCs w:val="30"/>
        </w:rPr>
        <w:t>（二）时间计划</w:t>
      </w:r>
    </w:p>
    <w:p>
      <w:pPr>
        <w:ind w:firstLine="600"/>
        <w:rPr>
          <w:rFonts w:ascii="仿宋_GB2312" w:eastAsia="仿宋_GB2312" w:cs="Times New Roman"/>
          <w:sz w:val="30"/>
          <w:szCs w:val="30"/>
        </w:rPr>
      </w:pPr>
      <w:r>
        <w:rPr>
          <w:rFonts w:ascii="仿宋_GB2312" w:eastAsia="仿宋_GB2312" w:cs="仿宋_GB2312"/>
          <w:sz w:val="30"/>
          <w:szCs w:val="30"/>
        </w:rPr>
        <w:t>1.</w:t>
      </w:r>
      <w:r>
        <w:rPr>
          <w:rFonts w:hint="eastAsia" w:ascii="仿宋_GB2312" w:eastAsia="仿宋_GB2312" w:cs="仿宋_GB2312"/>
          <w:sz w:val="30"/>
          <w:szCs w:val="30"/>
        </w:rPr>
        <w:t>本任务开始时间不迟于</w:t>
      </w:r>
      <w:r>
        <w:rPr>
          <w:rFonts w:ascii="仿宋_GB2312" w:eastAsia="仿宋_GB2312" w:cs="仿宋_GB2312"/>
          <w:sz w:val="30"/>
          <w:szCs w:val="30"/>
        </w:rPr>
        <w:t>2018</w:t>
      </w:r>
      <w:r>
        <w:rPr>
          <w:rFonts w:hint="eastAsia" w:ascii="仿宋_GB2312" w:eastAsia="仿宋_GB2312" w:cs="仿宋_GB2312"/>
          <w:sz w:val="30"/>
          <w:szCs w:val="30"/>
        </w:rPr>
        <w:t>年</w:t>
      </w:r>
      <w:r>
        <w:rPr>
          <w:rFonts w:ascii="仿宋_GB2312" w:eastAsia="仿宋_GB2312" w:cs="仿宋_GB2312"/>
          <w:sz w:val="30"/>
          <w:szCs w:val="30"/>
        </w:rPr>
        <w:t>5</w:t>
      </w:r>
      <w:r>
        <w:rPr>
          <w:rFonts w:hint="eastAsia" w:ascii="仿宋_GB2312" w:eastAsia="仿宋_GB2312" w:cs="仿宋_GB2312"/>
          <w:sz w:val="30"/>
          <w:szCs w:val="30"/>
        </w:rPr>
        <w:t>月</w:t>
      </w:r>
      <w:r>
        <w:rPr>
          <w:rFonts w:ascii="仿宋_GB2312" w:eastAsia="仿宋_GB2312" w:cs="仿宋_GB2312"/>
          <w:sz w:val="30"/>
          <w:szCs w:val="30"/>
        </w:rPr>
        <w:t>31</w:t>
      </w:r>
      <w:r>
        <w:rPr>
          <w:rFonts w:hint="eastAsia" w:ascii="仿宋_GB2312" w:eastAsia="仿宋_GB2312" w:cs="仿宋_GB2312"/>
          <w:sz w:val="30"/>
          <w:szCs w:val="30"/>
        </w:rPr>
        <w:t>日；</w:t>
      </w:r>
    </w:p>
    <w:p>
      <w:pPr>
        <w:ind w:firstLine="600"/>
        <w:rPr>
          <w:rFonts w:ascii="仿宋_GB2312" w:eastAsia="仿宋_GB2312" w:cs="Times New Roman"/>
          <w:sz w:val="30"/>
          <w:szCs w:val="30"/>
        </w:rPr>
      </w:pPr>
      <w:r>
        <w:rPr>
          <w:rFonts w:ascii="仿宋_GB2312" w:eastAsia="仿宋_GB2312" w:cs="仿宋_GB2312"/>
          <w:sz w:val="30"/>
          <w:szCs w:val="30"/>
        </w:rPr>
        <w:t>2.</w:t>
      </w:r>
      <w:r>
        <w:rPr>
          <w:rFonts w:hint="eastAsia" w:ascii="仿宋_GB2312" w:eastAsia="仿宋_GB2312" w:cs="仿宋_GB2312"/>
          <w:sz w:val="30"/>
          <w:szCs w:val="30"/>
        </w:rPr>
        <w:t>《会计人员职业道德规范研究》研究提纲交付不迟于</w:t>
      </w:r>
      <w:r>
        <w:rPr>
          <w:rFonts w:ascii="仿宋_GB2312" w:eastAsia="仿宋_GB2312" w:cs="仿宋_GB2312"/>
          <w:sz w:val="30"/>
          <w:szCs w:val="30"/>
        </w:rPr>
        <w:t>2018</w:t>
      </w:r>
      <w:r>
        <w:rPr>
          <w:rFonts w:hint="eastAsia" w:ascii="仿宋_GB2312" w:eastAsia="仿宋_GB2312" w:cs="仿宋_GB2312"/>
          <w:sz w:val="30"/>
          <w:szCs w:val="30"/>
        </w:rPr>
        <w:t>年</w:t>
      </w:r>
      <w:r>
        <w:rPr>
          <w:rFonts w:ascii="仿宋_GB2312" w:eastAsia="仿宋_GB2312" w:cs="仿宋_GB2312"/>
          <w:sz w:val="30"/>
          <w:szCs w:val="30"/>
        </w:rPr>
        <w:t>6</w:t>
      </w:r>
      <w:r>
        <w:rPr>
          <w:rFonts w:hint="eastAsia" w:ascii="仿宋_GB2312" w:eastAsia="仿宋_GB2312" w:cs="仿宋_GB2312"/>
          <w:sz w:val="30"/>
          <w:szCs w:val="30"/>
        </w:rPr>
        <w:t>月</w:t>
      </w:r>
      <w:r>
        <w:rPr>
          <w:rFonts w:ascii="仿宋_GB2312" w:eastAsia="仿宋_GB2312" w:cs="仿宋_GB2312"/>
          <w:sz w:val="30"/>
          <w:szCs w:val="30"/>
        </w:rPr>
        <w:t>30</w:t>
      </w:r>
      <w:r>
        <w:rPr>
          <w:rFonts w:hint="eastAsia" w:ascii="仿宋_GB2312" w:eastAsia="仿宋_GB2312" w:cs="仿宋_GB2312"/>
          <w:sz w:val="30"/>
          <w:szCs w:val="30"/>
        </w:rPr>
        <w:t>日；</w:t>
      </w:r>
    </w:p>
    <w:p>
      <w:pPr>
        <w:ind w:firstLine="600"/>
        <w:rPr>
          <w:rFonts w:ascii="仿宋_GB2312" w:eastAsia="仿宋_GB2312" w:cs="Times New Roman"/>
          <w:sz w:val="30"/>
          <w:szCs w:val="30"/>
        </w:rPr>
      </w:pPr>
      <w:r>
        <w:rPr>
          <w:rFonts w:ascii="仿宋_GB2312" w:eastAsia="仿宋_GB2312" w:cs="仿宋_GB2312"/>
          <w:sz w:val="30"/>
          <w:szCs w:val="30"/>
        </w:rPr>
        <w:t>3.</w:t>
      </w:r>
      <w:r>
        <w:rPr>
          <w:rFonts w:hint="eastAsia" w:ascii="仿宋_GB2312" w:eastAsia="仿宋_GB2312" w:cs="仿宋_GB2312"/>
          <w:sz w:val="30"/>
          <w:szCs w:val="30"/>
        </w:rPr>
        <w:t>《英国会计人员职业道德规范建设研究报告》、《美国会计人员职业道德规范建设研究报告》和《法国会计人员职业道德规范建设研究报告》初稿交付不迟于</w:t>
      </w:r>
      <w:r>
        <w:rPr>
          <w:rFonts w:ascii="仿宋_GB2312" w:eastAsia="仿宋_GB2312" w:cs="仿宋_GB2312"/>
          <w:sz w:val="30"/>
          <w:szCs w:val="30"/>
        </w:rPr>
        <w:t>2018</w:t>
      </w:r>
      <w:r>
        <w:rPr>
          <w:rFonts w:hint="eastAsia" w:ascii="仿宋_GB2312" w:eastAsia="仿宋_GB2312" w:cs="仿宋_GB2312"/>
          <w:sz w:val="30"/>
          <w:szCs w:val="30"/>
        </w:rPr>
        <w:t>年</w:t>
      </w:r>
      <w:r>
        <w:rPr>
          <w:rFonts w:ascii="仿宋_GB2312" w:eastAsia="仿宋_GB2312" w:cs="仿宋_GB2312"/>
          <w:sz w:val="30"/>
          <w:szCs w:val="30"/>
        </w:rPr>
        <w:t>9</w:t>
      </w:r>
      <w:r>
        <w:rPr>
          <w:rFonts w:hint="eastAsia" w:ascii="仿宋_GB2312" w:eastAsia="仿宋_GB2312" w:cs="仿宋_GB2312"/>
          <w:sz w:val="30"/>
          <w:szCs w:val="30"/>
        </w:rPr>
        <w:t>月</w:t>
      </w:r>
      <w:r>
        <w:rPr>
          <w:rFonts w:ascii="仿宋_GB2312" w:eastAsia="仿宋_GB2312" w:cs="仿宋_GB2312"/>
          <w:sz w:val="30"/>
          <w:szCs w:val="30"/>
        </w:rPr>
        <w:t>30</w:t>
      </w:r>
      <w:r>
        <w:rPr>
          <w:rFonts w:hint="eastAsia" w:ascii="仿宋_GB2312" w:eastAsia="仿宋_GB2312" w:cs="仿宋_GB2312"/>
          <w:sz w:val="30"/>
          <w:szCs w:val="30"/>
        </w:rPr>
        <w:t>日；</w:t>
      </w:r>
    </w:p>
    <w:p>
      <w:pPr>
        <w:ind w:firstLine="600"/>
        <w:rPr>
          <w:rFonts w:ascii="仿宋_GB2312" w:eastAsia="仿宋_GB2312" w:cs="Times New Roman"/>
          <w:sz w:val="30"/>
          <w:szCs w:val="30"/>
        </w:rPr>
      </w:pPr>
      <w:r>
        <w:rPr>
          <w:rFonts w:ascii="仿宋_GB2312" w:eastAsia="仿宋_GB2312" w:cs="仿宋_GB2312"/>
          <w:sz w:val="30"/>
          <w:szCs w:val="30"/>
        </w:rPr>
        <w:t>4.</w:t>
      </w:r>
      <w:r>
        <w:rPr>
          <w:rFonts w:hint="eastAsia" w:ascii="仿宋_GB2312" w:eastAsia="仿宋_GB2312" w:cs="仿宋_GB2312"/>
          <w:sz w:val="30"/>
          <w:szCs w:val="30"/>
        </w:rPr>
        <w:t>《英国会计人员职业道德规范建设研究报告》、《美国会计人员职业道德规范建设研究报告》和《法国会计人员职业道德规范建设研究报告》终稿交付不迟于</w:t>
      </w:r>
      <w:r>
        <w:rPr>
          <w:rFonts w:ascii="仿宋_GB2312" w:eastAsia="仿宋_GB2312" w:cs="仿宋_GB2312"/>
          <w:sz w:val="30"/>
          <w:szCs w:val="30"/>
        </w:rPr>
        <w:t>2019</w:t>
      </w:r>
      <w:r>
        <w:rPr>
          <w:rFonts w:hint="eastAsia" w:ascii="仿宋_GB2312" w:eastAsia="仿宋_GB2312" w:cs="仿宋_GB2312"/>
          <w:sz w:val="30"/>
          <w:szCs w:val="30"/>
        </w:rPr>
        <w:t>年</w:t>
      </w:r>
      <w:r>
        <w:rPr>
          <w:rFonts w:ascii="仿宋_GB2312" w:eastAsia="仿宋_GB2312" w:cs="仿宋_GB2312"/>
          <w:sz w:val="30"/>
          <w:szCs w:val="30"/>
        </w:rPr>
        <w:t>1</w:t>
      </w:r>
      <w:r>
        <w:rPr>
          <w:rFonts w:hint="eastAsia" w:ascii="仿宋_GB2312" w:eastAsia="仿宋_GB2312" w:cs="仿宋_GB2312"/>
          <w:sz w:val="30"/>
          <w:szCs w:val="30"/>
        </w:rPr>
        <w:t>月</w:t>
      </w:r>
      <w:r>
        <w:rPr>
          <w:rFonts w:ascii="仿宋_GB2312" w:eastAsia="仿宋_GB2312" w:cs="仿宋_GB2312"/>
          <w:sz w:val="30"/>
          <w:szCs w:val="30"/>
        </w:rPr>
        <w:t>31</w:t>
      </w:r>
      <w:r>
        <w:rPr>
          <w:rFonts w:hint="eastAsia" w:ascii="仿宋_GB2312" w:eastAsia="仿宋_GB2312" w:cs="仿宋_GB2312"/>
          <w:sz w:val="30"/>
          <w:szCs w:val="30"/>
        </w:rPr>
        <w:t>日；</w:t>
      </w:r>
    </w:p>
    <w:p>
      <w:pPr>
        <w:ind w:firstLine="600"/>
        <w:rPr>
          <w:rFonts w:ascii="仿宋_GB2312" w:eastAsia="仿宋_GB2312" w:cs="Times New Roman"/>
          <w:sz w:val="30"/>
          <w:szCs w:val="30"/>
        </w:rPr>
      </w:pPr>
      <w:r>
        <w:rPr>
          <w:rFonts w:ascii="仿宋_GB2312" w:eastAsia="仿宋_GB2312" w:cs="仿宋_GB2312"/>
          <w:sz w:val="30"/>
          <w:szCs w:val="30"/>
        </w:rPr>
        <w:t>5</w:t>
      </w:r>
      <w:r>
        <w:rPr>
          <w:rFonts w:hint="eastAsia" w:ascii="仿宋_GB2312" w:eastAsia="仿宋_GB2312" w:cs="仿宋_GB2312"/>
          <w:sz w:val="30"/>
          <w:szCs w:val="30"/>
        </w:rPr>
        <w:t>．《会计人员职业道德规范研究》课题研究报告和《中国会计人员职业道德规范（建议稿）》初稿交付不迟于</w:t>
      </w:r>
      <w:r>
        <w:rPr>
          <w:rFonts w:ascii="仿宋_GB2312" w:eastAsia="仿宋_GB2312" w:cs="仿宋_GB2312"/>
          <w:sz w:val="30"/>
          <w:szCs w:val="30"/>
        </w:rPr>
        <w:t>2019</w:t>
      </w:r>
      <w:r>
        <w:rPr>
          <w:rFonts w:hint="eastAsia" w:ascii="仿宋_GB2312" w:eastAsia="仿宋_GB2312" w:cs="仿宋_GB2312"/>
          <w:sz w:val="30"/>
          <w:szCs w:val="30"/>
        </w:rPr>
        <w:t>年</w:t>
      </w:r>
      <w:r>
        <w:rPr>
          <w:rFonts w:ascii="仿宋_GB2312" w:eastAsia="仿宋_GB2312" w:cs="仿宋_GB2312"/>
          <w:sz w:val="30"/>
          <w:szCs w:val="30"/>
        </w:rPr>
        <w:t>4</w:t>
      </w:r>
      <w:r>
        <w:rPr>
          <w:rFonts w:hint="eastAsia" w:ascii="仿宋_GB2312" w:eastAsia="仿宋_GB2312" w:cs="仿宋_GB2312"/>
          <w:sz w:val="30"/>
          <w:szCs w:val="30"/>
        </w:rPr>
        <w:t>月</w:t>
      </w:r>
      <w:r>
        <w:rPr>
          <w:rFonts w:ascii="仿宋_GB2312" w:eastAsia="仿宋_GB2312" w:cs="仿宋_GB2312"/>
          <w:sz w:val="30"/>
          <w:szCs w:val="30"/>
        </w:rPr>
        <w:t>30</w:t>
      </w:r>
      <w:r>
        <w:rPr>
          <w:rFonts w:hint="eastAsia" w:ascii="仿宋_GB2312" w:eastAsia="仿宋_GB2312" w:cs="仿宋_GB2312"/>
          <w:sz w:val="30"/>
          <w:szCs w:val="30"/>
        </w:rPr>
        <w:t>日；</w:t>
      </w:r>
    </w:p>
    <w:p>
      <w:pPr>
        <w:ind w:firstLine="600"/>
        <w:rPr>
          <w:rFonts w:ascii="仿宋_GB2312" w:eastAsia="仿宋_GB2312" w:cs="Times New Roman"/>
          <w:sz w:val="30"/>
          <w:szCs w:val="30"/>
        </w:rPr>
      </w:pPr>
      <w:r>
        <w:rPr>
          <w:rFonts w:ascii="仿宋_GB2312" w:eastAsia="仿宋_GB2312" w:cs="仿宋_GB2312"/>
          <w:sz w:val="30"/>
          <w:szCs w:val="30"/>
        </w:rPr>
        <w:t>6</w:t>
      </w:r>
      <w:r>
        <w:rPr>
          <w:rFonts w:hint="eastAsia" w:ascii="仿宋_GB2312" w:eastAsia="仿宋_GB2312" w:cs="仿宋_GB2312"/>
          <w:sz w:val="30"/>
          <w:szCs w:val="30"/>
        </w:rPr>
        <w:t>．《会计人员职业道德规范研究》课题研究报告和《中国会计人员职业道德规范（建议稿）》终稿交付不迟于</w:t>
      </w:r>
      <w:r>
        <w:rPr>
          <w:rFonts w:ascii="仿宋_GB2312" w:eastAsia="仿宋_GB2312" w:cs="仿宋_GB2312"/>
          <w:sz w:val="30"/>
          <w:szCs w:val="30"/>
        </w:rPr>
        <w:t>2019</w:t>
      </w:r>
      <w:r>
        <w:rPr>
          <w:rFonts w:hint="eastAsia" w:ascii="仿宋_GB2312" w:eastAsia="仿宋_GB2312" w:cs="仿宋_GB2312"/>
          <w:sz w:val="30"/>
          <w:szCs w:val="30"/>
        </w:rPr>
        <w:t>年</w:t>
      </w:r>
      <w:r>
        <w:rPr>
          <w:rFonts w:ascii="仿宋_GB2312" w:eastAsia="仿宋_GB2312" w:cs="仿宋_GB2312"/>
          <w:sz w:val="30"/>
          <w:szCs w:val="30"/>
        </w:rPr>
        <w:t>8</w:t>
      </w:r>
      <w:r>
        <w:rPr>
          <w:rFonts w:hint="eastAsia" w:ascii="仿宋_GB2312" w:eastAsia="仿宋_GB2312" w:cs="仿宋_GB2312"/>
          <w:sz w:val="30"/>
          <w:szCs w:val="30"/>
        </w:rPr>
        <w:t>月</w:t>
      </w:r>
      <w:r>
        <w:rPr>
          <w:rFonts w:ascii="仿宋_GB2312" w:eastAsia="仿宋_GB2312" w:cs="仿宋_GB2312"/>
          <w:sz w:val="30"/>
          <w:szCs w:val="30"/>
        </w:rPr>
        <w:t>31</w:t>
      </w:r>
      <w:r>
        <w:rPr>
          <w:rFonts w:hint="eastAsia" w:ascii="仿宋_GB2312" w:eastAsia="仿宋_GB2312" w:cs="仿宋_GB2312"/>
          <w:sz w:val="30"/>
          <w:szCs w:val="30"/>
        </w:rPr>
        <w:t>日。</w:t>
      </w:r>
    </w:p>
    <w:p>
      <w:pPr>
        <w:ind w:firstLine="600"/>
        <w:rPr>
          <w:rFonts w:ascii="仿宋_GB2312" w:eastAsia="仿宋_GB2312" w:cs="Times New Roman"/>
          <w:sz w:val="30"/>
          <w:szCs w:val="30"/>
        </w:rPr>
      </w:pPr>
      <w:r>
        <w:rPr>
          <w:rFonts w:hint="eastAsia" w:ascii="仿宋_GB2312" w:eastAsia="仿宋_GB2312" w:cs="仿宋_GB2312"/>
          <w:sz w:val="30"/>
          <w:szCs w:val="30"/>
        </w:rPr>
        <w:t>以上时间均为预估时间，具体以实际签订合同中的约定条款为准。</w:t>
      </w:r>
    </w:p>
    <w:p>
      <w:pPr>
        <w:pStyle w:val="4"/>
        <w:spacing w:line="360" w:lineRule="auto"/>
        <w:ind w:firstLine="31680"/>
        <w:rPr>
          <w:rFonts w:ascii="黑体" w:hAnsi="黑体" w:eastAsia="黑体" w:cs="Times New Roman"/>
          <w:b/>
          <w:bCs/>
          <w:sz w:val="30"/>
          <w:szCs w:val="30"/>
        </w:rPr>
      </w:pPr>
      <w:r>
        <w:rPr>
          <w:rFonts w:hint="eastAsia" w:ascii="黑体" w:hAnsi="黑体" w:eastAsia="黑体" w:cs="黑体"/>
          <w:b/>
          <w:bCs/>
          <w:sz w:val="30"/>
          <w:szCs w:val="30"/>
        </w:rPr>
        <w:t>五、合同及付款计划</w:t>
      </w:r>
    </w:p>
    <w:p>
      <w:pPr>
        <w:pStyle w:val="4"/>
        <w:spacing w:line="360" w:lineRule="auto"/>
        <w:ind w:firstLine="31680"/>
        <w:rPr>
          <w:rFonts w:ascii="仿宋_GB2312" w:hAnsi="Calibri" w:eastAsia="仿宋_GB2312" w:cs="Times New Roman"/>
          <w:spacing w:val="0"/>
          <w:kern w:val="2"/>
          <w:sz w:val="30"/>
          <w:szCs w:val="30"/>
        </w:rPr>
      </w:pPr>
      <w:r>
        <w:rPr>
          <w:rFonts w:hint="eastAsia" w:ascii="仿宋_GB2312" w:hAnsi="Calibri" w:eastAsia="仿宋_GB2312" w:cs="仿宋_GB2312"/>
          <w:spacing w:val="0"/>
          <w:kern w:val="2"/>
          <w:sz w:val="30"/>
          <w:szCs w:val="30"/>
        </w:rPr>
        <w:t>中标的咨询机构将获得一份总价合同。合同金额将在咨询机构交付质量满意的成果之后分期支付，具体付款安排如下：</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1.</w:t>
      </w:r>
      <w:r>
        <w:rPr>
          <w:rFonts w:hint="eastAsia" w:ascii="仿宋_GB2312" w:hAnsi="Calibri" w:eastAsia="仿宋_GB2312" w:cs="仿宋_GB2312"/>
          <w:spacing w:val="0"/>
          <w:kern w:val="2"/>
          <w:sz w:val="30"/>
          <w:szCs w:val="30"/>
        </w:rPr>
        <w:t>合同签订后支付</w:t>
      </w:r>
      <w:r>
        <w:rPr>
          <w:rFonts w:ascii="仿宋_GB2312" w:hAnsi="Calibri" w:eastAsia="仿宋_GB2312" w:cs="仿宋_GB2312"/>
          <w:spacing w:val="0"/>
          <w:kern w:val="2"/>
          <w:sz w:val="30"/>
          <w:szCs w:val="30"/>
        </w:rPr>
        <w:t>10%</w:t>
      </w:r>
      <w:r>
        <w:rPr>
          <w:rFonts w:hint="eastAsia" w:ascii="仿宋_GB2312" w:hAnsi="Calibri" w:eastAsia="仿宋_GB2312" w:cs="仿宋_GB2312"/>
          <w:spacing w:val="0"/>
          <w:kern w:val="2"/>
          <w:sz w:val="30"/>
          <w:szCs w:val="30"/>
        </w:rPr>
        <w:t>；</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2.</w:t>
      </w:r>
      <w:r>
        <w:rPr>
          <w:rFonts w:hint="eastAsia" w:ascii="仿宋_GB2312" w:eastAsia="仿宋_GB2312" w:cs="仿宋_GB2312"/>
          <w:sz w:val="30"/>
          <w:szCs w:val="30"/>
        </w:rPr>
        <w:t>《英国会计人员职业道德规范建设研究报告》、</w:t>
      </w:r>
      <w:r>
        <w:rPr>
          <w:rFonts w:hint="eastAsia" w:ascii="仿宋_GB2312" w:hAnsi="Calibri" w:eastAsia="仿宋_GB2312" w:cs="仿宋_GB2312"/>
          <w:spacing w:val="0"/>
          <w:kern w:val="2"/>
          <w:sz w:val="30"/>
          <w:szCs w:val="30"/>
        </w:rPr>
        <w:t>《美国会计人员职业道德规范建设研究报告》</w:t>
      </w:r>
      <w:r>
        <w:rPr>
          <w:rFonts w:hint="eastAsia" w:ascii="仿宋_GB2312" w:eastAsia="仿宋_GB2312" w:cs="仿宋_GB2312"/>
          <w:sz w:val="30"/>
          <w:szCs w:val="30"/>
        </w:rPr>
        <w:t>和《法国会计人员职业道德规范建设研究报告》初稿</w:t>
      </w:r>
      <w:r>
        <w:rPr>
          <w:rFonts w:hint="eastAsia" w:ascii="仿宋_GB2312" w:hAnsi="Calibri" w:eastAsia="仿宋_GB2312" w:cs="仿宋_GB2312"/>
          <w:spacing w:val="0"/>
          <w:kern w:val="2"/>
          <w:sz w:val="30"/>
          <w:szCs w:val="30"/>
        </w:rPr>
        <w:t>提交后支付</w:t>
      </w:r>
      <w:r>
        <w:rPr>
          <w:rFonts w:ascii="仿宋_GB2312" w:hAnsi="Calibri" w:eastAsia="仿宋_GB2312" w:cs="仿宋_GB2312"/>
          <w:spacing w:val="0"/>
          <w:kern w:val="2"/>
          <w:sz w:val="30"/>
          <w:szCs w:val="30"/>
        </w:rPr>
        <w:t>30%</w:t>
      </w:r>
      <w:r>
        <w:rPr>
          <w:rFonts w:hint="eastAsia" w:ascii="仿宋_GB2312" w:hAnsi="Calibri" w:eastAsia="仿宋_GB2312" w:cs="仿宋_GB2312"/>
          <w:spacing w:val="0"/>
          <w:kern w:val="2"/>
          <w:sz w:val="30"/>
          <w:szCs w:val="30"/>
        </w:rPr>
        <w:t>；</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z w:val="30"/>
          <w:szCs w:val="30"/>
        </w:rPr>
        <w:t>3.</w:t>
      </w:r>
      <w:r>
        <w:rPr>
          <w:rFonts w:hint="eastAsia" w:ascii="仿宋_GB2312" w:hAnsi="Calibri" w:eastAsia="仿宋_GB2312" w:cs="仿宋_GB2312"/>
          <w:sz w:val="30"/>
          <w:szCs w:val="30"/>
        </w:rPr>
        <w:t>《</w:t>
      </w:r>
      <w:r>
        <w:rPr>
          <w:rFonts w:hint="eastAsia" w:ascii="仿宋_GB2312" w:hAnsi="Calibri" w:eastAsia="仿宋_GB2312" w:cs="仿宋_GB2312"/>
          <w:spacing w:val="0"/>
          <w:kern w:val="2"/>
          <w:sz w:val="30"/>
          <w:szCs w:val="30"/>
        </w:rPr>
        <w:t>会计人员职业道德规范研究</w:t>
      </w:r>
      <w:r>
        <w:rPr>
          <w:rFonts w:hint="eastAsia" w:ascii="仿宋_GB2312" w:eastAsia="仿宋_GB2312" w:cs="仿宋_GB2312"/>
          <w:sz w:val="30"/>
          <w:szCs w:val="30"/>
        </w:rPr>
        <w:t>》课题研究报告和</w:t>
      </w:r>
      <w:r>
        <w:rPr>
          <w:rFonts w:hint="eastAsia" w:ascii="仿宋_GB2312" w:hAnsi="Calibri" w:eastAsia="仿宋_GB2312" w:cs="仿宋_GB2312"/>
          <w:spacing w:val="0"/>
          <w:kern w:val="2"/>
          <w:sz w:val="30"/>
          <w:szCs w:val="30"/>
        </w:rPr>
        <w:t>《中国会计人员职业道德规范（建议稿）》初稿提交后支付</w:t>
      </w:r>
      <w:r>
        <w:rPr>
          <w:rFonts w:ascii="仿宋_GB2312" w:hAnsi="Calibri" w:eastAsia="仿宋_GB2312" w:cs="仿宋_GB2312"/>
          <w:spacing w:val="0"/>
          <w:kern w:val="2"/>
          <w:sz w:val="30"/>
          <w:szCs w:val="30"/>
        </w:rPr>
        <w:t>30%</w:t>
      </w:r>
      <w:r>
        <w:rPr>
          <w:rFonts w:hint="eastAsia" w:ascii="仿宋_GB2312" w:hAnsi="Calibri" w:eastAsia="仿宋_GB2312" w:cs="仿宋_GB2312"/>
          <w:spacing w:val="0"/>
          <w:kern w:val="2"/>
          <w:sz w:val="30"/>
          <w:szCs w:val="30"/>
        </w:rPr>
        <w:t>；</w:t>
      </w:r>
    </w:p>
    <w:p>
      <w:pPr>
        <w:pStyle w:val="4"/>
        <w:spacing w:line="360" w:lineRule="auto"/>
        <w:ind w:firstLine="31680"/>
        <w:rPr>
          <w:rFonts w:ascii="仿宋_GB2312" w:hAnsi="Calibri" w:eastAsia="仿宋_GB2312" w:cs="Times New Roman"/>
          <w:spacing w:val="0"/>
          <w:kern w:val="2"/>
          <w:sz w:val="30"/>
          <w:szCs w:val="30"/>
        </w:rPr>
      </w:pPr>
      <w:r>
        <w:rPr>
          <w:rFonts w:ascii="仿宋_GB2312" w:hAnsi="Calibri" w:eastAsia="仿宋_GB2312" w:cs="仿宋_GB2312"/>
          <w:spacing w:val="0"/>
          <w:kern w:val="2"/>
          <w:sz w:val="30"/>
          <w:szCs w:val="30"/>
        </w:rPr>
        <w:t>4.</w:t>
      </w:r>
      <w:r>
        <w:rPr>
          <w:rFonts w:hint="eastAsia" w:ascii="仿宋_GB2312" w:eastAsia="仿宋_GB2312" w:cs="仿宋_GB2312"/>
          <w:sz w:val="30"/>
          <w:szCs w:val="30"/>
        </w:rPr>
        <w:t>《英国会计人员职业道德规范建设研究报告》、</w:t>
      </w:r>
      <w:r>
        <w:rPr>
          <w:rFonts w:hint="eastAsia" w:ascii="仿宋_GB2312" w:hAnsi="Calibri" w:eastAsia="仿宋_GB2312" w:cs="仿宋_GB2312"/>
          <w:spacing w:val="0"/>
          <w:kern w:val="2"/>
          <w:sz w:val="30"/>
          <w:szCs w:val="30"/>
        </w:rPr>
        <w:t>《美国会计人员职业道德规范建设研究报告》、</w:t>
      </w:r>
      <w:r>
        <w:rPr>
          <w:rFonts w:hint="eastAsia" w:ascii="仿宋_GB2312" w:eastAsia="仿宋_GB2312" w:cs="仿宋_GB2312"/>
          <w:sz w:val="30"/>
          <w:szCs w:val="30"/>
        </w:rPr>
        <w:t>《法国会计人员职业道德规范建设研究报告》、</w:t>
      </w:r>
      <w:r>
        <w:rPr>
          <w:rFonts w:hint="eastAsia" w:ascii="仿宋_GB2312" w:hAnsi="Calibri" w:eastAsia="仿宋_GB2312" w:cs="仿宋_GB2312"/>
          <w:sz w:val="30"/>
          <w:szCs w:val="30"/>
        </w:rPr>
        <w:t>《</w:t>
      </w:r>
      <w:r>
        <w:rPr>
          <w:rFonts w:hint="eastAsia" w:ascii="仿宋_GB2312" w:hAnsi="Calibri" w:eastAsia="仿宋_GB2312" w:cs="仿宋_GB2312"/>
          <w:spacing w:val="0"/>
          <w:kern w:val="2"/>
          <w:sz w:val="30"/>
          <w:szCs w:val="30"/>
        </w:rPr>
        <w:t>会计人员职业道德规范研究</w:t>
      </w:r>
      <w:r>
        <w:rPr>
          <w:rFonts w:hint="eastAsia" w:ascii="仿宋_GB2312" w:eastAsia="仿宋_GB2312" w:cs="仿宋_GB2312"/>
          <w:sz w:val="30"/>
          <w:szCs w:val="30"/>
        </w:rPr>
        <w:t>》课题研究报告和</w:t>
      </w:r>
      <w:r>
        <w:rPr>
          <w:rFonts w:hint="eastAsia" w:ascii="仿宋_GB2312" w:hAnsi="Calibri" w:eastAsia="仿宋_GB2312" w:cs="仿宋_GB2312"/>
          <w:spacing w:val="0"/>
          <w:kern w:val="2"/>
          <w:sz w:val="30"/>
          <w:szCs w:val="30"/>
        </w:rPr>
        <w:t>《中国会计人员职业道德规范（建议稿）》终稿提交后支付其余</w:t>
      </w:r>
      <w:r>
        <w:rPr>
          <w:rFonts w:ascii="仿宋_GB2312" w:hAnsi="Calibri" w:eastAsia="仿宋_GB2312" w:cs="仿宋_GB2312"/>
          <w:spacing w:val="0"/>
          <w:kern w:val="2"/>
          <w:sz w:val="30"/>
          <w:szCs w:val="30"/>
        </w:rPr>
        <w:t>30%</w:t>
      </w:r>
      <w:r>
        <w:rPr>
          <w:rFonts w:hint="eastAsia" w:ascii="仿宋_GB2312" w:hAnsi="Calibri" w:eastAsia="仿宋_GB2312" w:cs="仿宋_GB2312"/>
          <w:spacing w:val="0"/>
          <w:kern w:val="2"/>
          <w:sz w:val="30"/>
          <w:szCs w:val="30"/>
        </w:rPr>
        <w:t>。</w:t>
      </w:r>
    </w:p>
    <w:p>
      <w:pPr>
        <w:pStyle w:val="4"/>
        <w:spacing w:line="360" w:lineRule="auto"/>
        <w:ind w:firstLine="31680"/>
        <w:rPr>
          <w:rFonts w:ascii="黑体" w:hAnsi="黑体" w:eastAsia="黑体" w:cs="Times New Roman"/>
          <w:b/>
          <w:bCs/>
          <w:sz w:val="30"/>
          <w:szCs w:val="30"/>
        </w:rPr>
      </w:pPr>
      <w:r>
        <w:rPr>
          <w:rFonts w:hint="eastAsia" w:ascii="黑体" w:hAnsi="黑体" w:eastAsia="黑体" w:cs="黑体"/>
          <w:b/>
          <w:bCs/>
          <w:sz w:val="30"/>
          <w:szCs w:val="30"/>
        </w:rPr>
        <w:t>六、监督管理</w:t>
      </w:r>
    </w:p>
    <w:p>
      <w:pPr>
        <w:ind w:firstLine="600"/>
        <w:rPr>
          <w:rFonts w:cs="Times New Roman"/>
          <w:sz w:val="28"/>
          <w:szCs w:val="28"/>
        </w:rPr>
      </w:pPr>
      <w:r>
        <w:rPr>
          <w:rFonts w:hint="eastAsia" w:ascii="仿宋_GB2312" w:eastAsia="仿宋_GB2312" w:cs="仿宋_GB2312"/>
          <w:sz w:val="30"/>
          <w:szCs w:val="30"/>
        </w:rPr>
        <w:t>咨询机构向财政部会计司报告研究工作进展，并接受财政部项目管理办公室和世界银行项目管理团队的监督。财政部会计司将为开展本任务提供必要的条件。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cs="Times New Roman"/>
      </w:rPr>
    </w:pPr>
    <w:r>
      <w:fldChar w:fldCharType="begin"/>
    </w:r>
    <w:r>
      <w:instrText xml:space="preserve"> PAGE   \* MERGEFORMAT </w:instrText>
    </w:r>
    <w:r>
      <w:fldChar w:fldCharType="separate"/>
    </w:r>
    <w:r>
      <w:rPr>
        <w:lang w:val="zh-CN"/>
      </w:rPr>
      <w:t>1</w:t>
    </w:r>
    <w:r>
      <w:rPr>
        <w:lang w:val="zh-CN"/>
      </w:rPr>
      <w:fldChar w:fldCharType="end"/>
    </w:r>
  </w:p>
  <w:p>
    <w:pPr>
      <w:pStyle w:val="6"/>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744"/>
    <w:rsid w:val="00002076"/>
    <w:rsid w:val="000025BA"/>
    <w:rsid w:val="00015B8E"/>
    <w:rsid w:val="00020FAC"/>
    <w:rsid w:val="0003424F"/>
    <w:rsid w:val="00041B5F"/>
    <w:rsid w:val="0004205A"/>
    <w:rsid w:val="00050B3D"/>
    <w:rsid w:val="00072894"/>
    <w:rsid w:val="00076A9E"/>
    <w:rsid w:val="0007704B"/>
    <w:rsid w:val="000B5D4F"/>
    <w:rsid w:val="000B6C70"/>
    <w:rsid w:val="000C31C5"/>
    <w:rsid w:val="000C7EBB"/>
    <w:rsid w:val="000F08A4"/>
    <w:rsid w:val="0011427F"/>
    <w:rsid w:val="00116157"/>
    <w:rsid w:val="0013156D"/>
    <w:rsid w:val="001373BE"/>
    <w:rsid w:val="00150200"/>
    <w:rsid w:val="00165CD7"/>
    <w:rsid w:val="00180822"/>
    <w:rsid w:val="001A71EF"/>
    <w:rsid w:val="001B63C7"/>
    <w:rsid w:val="001C3656"/>
    <w:rsid w:val="001D7980"/>
    <w:rsid w:val="001F622A"/>
    <w:rsid w:val="00207724"/>
    <w:rsid w:val="002372A3"/>
    <w:rsid w:val="00237572"/>
    <w:rsid w:val="0025483B"/>
    <w:rsid w:val="0026025E"/>
    <w:rsid w:val="002B0F66"/>
    <w:rsid w:val="002B2581"/>
    <w:rsid w:val="002C40FD"/>
    <w:rsid w:val="002E49C4"/>
    <w:rsid w:val="00335FF6"/>
    <w:rsid w:val="00343BFA"/>
    <w:rsid w:val="003539AD"/>
    <w:rsid w:val="003711EE"/>
    <w:rsid w:val="003817E7"/>
    <w:rsid w:val="003863D1"/>
    <w:rsid w:val="00387ABE"/>
    <w:rsid w:val="003B0AED"/>
    <w:rsid w:val="003C20B6"/>
    <w:rsid w:val="003D0B16"/>
    <w:rsid w:val="003E3269"/>
    <w:rsid w:val="003E5F58"/>
    <w:rsid w:val="00430FFD"/>
    <w:rsid w:val="00434E3C"/>
    <w:rsid w:val="00444CE1"/>
    <w:rsid w:val="00483C77"/>
    <w:rsid w:val="004868D6"/>
    <w:rsid w:val="00493F52"/>
    <w:rsid w:val="004B64A8"/>
    <w:rsid w:val="004C1A0A"/>
    <w:rsid w:val="004C5B26"/>
    <w:rsid w:val="004C6F89"/>
    <w:rsid w:val="004D3D5C"/>
    <w:rsid w:val="004E08F2"/>
    <w:rsid w:val="004F04E8"/>
    <w:rsid w:val="004F7548"/>
    <w:rsid w:val="005079F9"/>
    <w:rsid w:val="005126F6"/>
    <w:rsid w:val="005150EB"/>
    <w:rsid w:val="005339CE"/>
    <w:rsid w:val="00534B71"/>
    <w:rsid w:val="00541AED"/>
    <w:rsid w:val="00542617"/>
    <w:rsid w:val="00557522"/>
    <w:rsid w:val="005F456C"/>
    <w:rsid w:val="006010A5"/>
    <w:rsid w:val="00614045"/>
    <w:rsid w:val="006218C2"/>
    <w:rsid w:val="006279A5"/>
    <w:rsid w:val="00630E7C"/>
    <w:rsid w:val="0063398C"/>
    <w:rsid w:val="00645664"/>
    <w:rsid w:val="00646057"/>
    <w:rsid w:val="00650540"/>
    <w:rsid w:val="0065075A"/>
    <w:rsid w:val="0065464F"/>
    <w:rsid w:val="00654B9E"/>
    <w:rsid w:val="0066391E"/>
    <w:rsid w:val="00674AC6"/>
    <w:rsid w:val="0069509A"/>
    <w:rsid w:val="006D119B"/>
    <w:rsid w:val="00701DBE"/>
    <w:rsid w:val="00723EBA"/>
    <w:rsid w:val="00733C57"/>
    <w:rsid w:val="00742D11"/>
    <w:rsid w:val="0079517C"/>
    <w:rsid w:val="007A389D"/>
    <w:rsid w:val="007A3CF2"/>
    <w:rsid w:val="007D2743"/>
    <w:rsid w:val="007F6683"/>
    <w:rsid w:val="0082010C"/>
    <w:rsid w:val="0082031A"/>
    <w:rsid w:val="00875AB2"/>
    <w:rsid w:val="00893A5E"/>
    <w:rsid w:val="008A497A"/>
    <w:rsid w:val="008B1789"/>
    <w:rsid w:val="008F310F"/>
    <w:rsid w:val="008F3AD9"/>
    <w:rsid w:val="00915C79"/>
    <w:rsid w:val="009356D4"/>
    <w:rsid w:val="0094551B"/>
    <w:rsid w:val="00961F05"/>
    <w:rsid w:val="00966393"/>
    <w:rsid w:val="00977043"/>
    <w:rsid w:val="009845C6"/>
    <w:rsid w:val="00992271"/>
    <w:rsid w:val="0099263E"/>
    <w:rsid w:val="009940DC"/>
    <w:rsid w:val="009F4B21"/>
    <w:rsid w:val="00A122E3"/>
    <w:rsid w:val="00A36A78"/>
    <w:rsid w:val="00A46D39"/>
    <w:rsid w:val="00A56E4A"/>
    <w:rsid w:val="00A70744"/>
    <w:rsid w:val="00A84843"/>
    <w:rsid w:val="00A90761"/>
    <w:rsid w:val="00A930A0"/>
    <w:rsid w:val="00AA0A50"/>
    <w:rsid w:val="00AA2643"/>
    <w:rsid w:val="00AD25CB"/>
    <w:rsid w:val="00B13FDF"/>
    <w:rsid w:val="00B32410"/>
    <w:rsid w:val="00B339C3"/>
    <w:rsid w:val="00B34DC4"/>
    <w:rsid w:val="00B641DD"/>
    <w:rsid w:val="00B743F4"/>
    <w:rsid w:val="00B81DCD"/>
    <w:rsid w:val="00B92A09"/>
    <w:rsid w:val="00BA12BC"/>
    <w:rsid w:val="00BA45C1"/>
    <w:rsid w:val="00BB60D2"/>
    <w:rsid w:val="00BC7F34"/>
    <w:rsid w:val="00BD2DC3"/>
    <w:rsid w:val="00BE17E7"/>
    <w:rsid w:val="00BE7977"/>
    <w:rsid w:val="00BF0BB9"/>
    <w:rsid w:val="00BF6B0D"/>
    <w:rsid w:val="00C078FF"/>
    <w:rsid w:val="00C13478"/>
    <w:rsid w:val="00C45DD9"/>
    <w:rsid w:val="00C71D06"/>
    <w:rsid w:val="00C847BF"/>
    <w:rsid w:val="00C872A3"/>
    <w:rsid w:val="00C922F1"/>
    <w:rsid w:val="00CA0ED4"/>
    <w:rsid w:val="00CB2E63"/>
    <w:rsid w:val="00CC70C1"/>
    <w:rsid w:val="00CE4C06"/>
    <w:rsid w:val="00D17A8B"/>
    <w:rsid w:val="00D17F67"/>
    <w:rsid w:val="00D27A84"/>
    <w:rsid w:val="00D4563B"/>
    <w:rsid w:val="00D53B5A"/>
    <w:rsid w:val="00D716D2"/>
    <w:rsid w:val="00D860B0"/>
    <w:rsid w:val="00D922A2"/>
    <w:rsid w:val="00DB5DA6"/>
    <w:rsid w:val="00DD7B57"/>
    <w:rsid w:val="00DE32AE"/>
    <w:rsid w:val="00E145AD"/>
    <w:rsid w:val="00E20A93"/>
    <w:rsid w:val="00E378DE"/>
    <w:rsid w:val="00E42FBE"/>
    <w:rsid w:val="00E6447B"/>
    <w:rsid w:val="00E757CA"/>
    <w:rsid w:val="00EA00C6"/>
    <w:rsid w:val="00EB1273"/>
    <w:rsid w:val="00EB68F3"/>
    <w:rsid w:val="00EC5473"/>
    <w:rsid w:val="00EC6064"/>
    <w:rsid w:val="00EC6F2A"/>
    <w:rsid w:val="00EF01D4"/>
    <w:rsid w:val="00F006A0"/>
    <w:rsid w:val="00F05BAE"/>
    <w:rsid w:val="00F10F2C"/>
    <w:rsid w:val="00F164DC"/>
    <w:rsid w:val="00F41359"/>
    <w:rsid w:val="00F61381"/>
    <w:rsid w:val="00F71B93"/>
    <w:rsid w:val="00F72CEF"/>
    <w:rsid w:val="00F83A3D"/>
    <w:rsid w:val="00F859D9"/>
    <w:rsid w:val="00F877E6"/>
    <w:rsid w:val="00F92B0F"/>
    <w:rsid w:val="00F92D74"/>
    <w:rsid w:val="00FA2E50"/>
    <w:rsid w:val="00FA78E6"/>
    <w:rsid w:val="00FB78C7"/>
    <w:rsid w:val="00FE366A"/>
    <w:rsid w:val="00FE3D05"/>
    <w:rsid w:val="00FE53A6"/>
    <w:rsid w:val="4A7F498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iPriority w:val="99"/>
    <w:rPr>
      <w:b/>
      <w:bCs/>
    </w:rPr>
  </w:style>
  <w:style w:type="paragraph" w:styleId="3">
    <w:name w:val="annotation text"/>
    <w:basedOn w:val="1"/>
    <w:link w:val="15"/>
    <w:semiHidden/>
    <w:uiPriority w:val="99"/>
    <w:pPr>
      <w:jc w:val="left"/>
    </w:pPr>
  </w:style>
  <w:style w:type="paragraph" w:styleId="4">
    <w:name w:val="Body Text Indent"/>
    <w:basedOn w:val="1"/>
    <w:link w:val="13"/>
    <w:uiPriority w:val="99"/>
    <w:pPr>
      <w:overflowPunct w:val="0"/>
      <w:autoSpaceDE w:val="0"/>
      <w:autoSpaceDN w:val="0"/>
      <w:spacing w:line="400" w:lineRule="atLeast"/>
      <w:ind w:firstLine="436" w:firstLineChars="200"/>
    </w:pPr>
    <w:rPr>
      <w:rFonts w:ascii="宋体" w:hAnsi="宋体" w:cs="宋体"/>
      <w:spacing w:val="4"/>
      <w:kern w:val="0"/>
      <w:sz w:val="24"/>
      <w:szCs w:val="24"/>
    </w:rPr>
  </w:style>
  <w:style w:type="paragraph" w:styleId="5">
    <w:name w:val="Balloon Text"/>
    <w:basedOn w:val="1"/>
    <w:link w:val="14"/>
    <w:semiHidden/>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iPriority w:val="99"/>
    <w:rPr>
      <w:sz w:val="21"/>
      <w:szCs w:val="21"/>
    </w:rPr>
  </w:style>
  <w:style w:type="character" w:customStyle="1" w:styleId="11">
    <w:name w:val="Header Char"/>
    <w:basedOn w:val="8"/>
    <w:link w:val="7"/>
    <w:semiHidden/>
    <w:qFormat/>
    <w:locked/>
    <w:uiPriority w:val="99"/>
    <w:rPr>
      <w:sz w:val="18"/>
      <w:szCs w:val="18"/>
    </w:rPr>
  </w:style>
  <w:style w:type="character" w:customStyle="1" w:styleId="12">
    <w:name w:val="Footer Char"/>
    <w:basedOn w:val="8"/>
    <w:link w:val="6"/>
    <w:qFormat/>
    <w:locked/>
    <w:uiPriority w:val="99"/>
    <w:rPr>
      <w:sz w:val="18"/>
      <w:szCs w:val="18"/>
    </w:rPr>
  </w:style>
  <w:style w:type="character" w:customStyle="1" w:styleId="13">
    <w:name w:val="Body Text Indent Char"/>
    <w:basedOn w:val="8"/>
    <w:link w:val="4"/>
    <w:qFormat/>
    <w:locked/>
    <w:uiPriority w:val="99"/>
    <w:rPr>
      <w:rFonts w:ascii="宋体" w:hAnsi="宋体" w:eastAsia="宋体" w:cs="宋体"/>
      <w:spacing w:val="4"/>
      <w:kern w:val="0"/>
      <w:sz w:val="20"/>
      <w:szCs w:val="20"/>
    </w:rPr>
  </w:style>
  <w:style w:type="character" w:customStyle="1" w:styleId="14">
    <w:name w:val="Balloon Text Char"/>
    <w:basedOn w:val="8"/>
    <w:link w:val="5"/>
    <w:semiHidden/>
    <w:locked/>
    <w:uiPriority w:val="99"/>
    <w:rPr>
      <w:sz w:val="18"/>
      <w:szCs w:val="18"/>
    </w:rPr>
  </w:style>
  <w:style w:type="character" w:customStyle="1" w:styleId="15">
    <w:name w:val="Comment Text Char"/>
    <w:basedOn w:val="8"/>
    <w:link w:val="3"/>
    <w:semiHidden/>
    <w:locked/>
    <w:uiPriority w:val="99"/>
  </w:style>
  <w:style w:type="character" w:customStyle="1" w:styleId="16">
    <w:name w:val="Comment Subject Char"/>
    <w:basedOn w:val="15"/>
    <w:link w:val="2"/>
    <w:semiHidden/>
    <w:locked/>
    <w:uiPriority w:val="99"/>
    <w:rPr>
      <w:b/>
      <w:bCs/>
    </w:rPr>
  </w:style>
  <w:style w:type="paragraph" w:customStyle="1" w:styleId="17">
    <w:name w:val="列出段落1"/>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605</Words>
  <Characters>3454</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2018-03-16T02:41:00Z</dcterms:created>
  <dc:creator>admin</dc:creator>
  <cp:lastModifiedBy>l</cp:lastModifiedBy>
  <cp:lastPrinted>2018-02-27T01:16:00Z</cp:lastPrinted>
  <dcterms:modified xsi:type="dcterms:W3CDTF">2018-03-19T06:22:34Z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